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06ED69" w14:textId="77777777" w:rsidR="000B309C" w:rsidRDefault="00815C67">
      <w:pPr>
        <w:pStyle w:val="Title"/>
        <w:ind w:right="-3600"/>
        <w:jc w:val="center"/>
        <w:rPr>
          <w:rFonts w:ascii="Arial" w:eastAsia="Arial" w:hAnsi="Arial" w:cs="Arial"/>
          <w:b w:val="0"/>
          <w:sz w:val="22"/>
          <w:szCs w:val="22"/>
          <w:highlight w:val="white"/>
        </w:rPr>
      </w:pPr>
      <w:bookmarkStart w:id="0" w:name="_p2tyosi8pr10" w:colFirst="0" w:colLast="0"/>
      <w:bookmarkEnd w:id="0"/>
      <w:r>
        <w:rPr>
          <w:rFonts w:ascii="Arial" w:eastAsia="Arial" w:hAnsi="Arial" w:cs="Arial"/>
          <w:sz w:val="30"/>
          <w:szCs w:val="30"/>
          <w:highlight w:val="white"/>
        </w:rPr>
        <w:t xml:space="preserve">Quality Learning </w:t>
      </w:r>
      <w:r>
        <w:rPr>
          <w:rFonts w:ascii="Arial" w:eastAsia="Arial" w:hAnsi="Arial" w:cs="Arial"/>
          <w:sz w:val="30"/>
          <w:szCs w:val="30"/>
          <w:highlight w:val="white"/>
        </w:rPr>
        <w:t>&amp;</w:t>
      </w:r>
      <w:r>
        <w:rPr>
          <w:rFonts w:ascii="Arial" w:eastAsia="Arial" w:hAnsi="Arial" w:cs="Arial"/>
          <w:sz w:val="30"/>
          <w:szCs w:val="30"/>
          <w:highlight w:val="white"/>
        </w:rPr>
        <w:t xml:space="preserve"> Teaching </w:t>
      </w:r>
      <w:r>
        <w:rPr>
          <w:rFonts w:ascii="Arial" w:eastAsia="Arial" w:hAnsi="Arial" w:cs="Arial"/>
          <w:sz w:val="30"/>
          <w:szCs w:val="30"/>
          <w:highlight w:val="white"/>
        </w:rPr>
        <w:t>Rubric 3rd Edition (2022)</w:t>
      </w:r>
      <w:r>
        <w:rPr>
          <w:rFonts w:ascii="Arial" w:eastAsia="Arial" w:hAnsi="Arial" w:cs="Arial"/>
          <w:sz w:val="30"/>
          <w:szCs w:val="30"/>
          <w:highlight w:val="white"/>
        </w:rPr>
        <w:br/>
        <w:t>Self-Review</w:t>
      </w:r>
      <w:r>
        <w:rPr>
          <w:rFonts w:ascii="Arial" w:eastAsia="Arial" w:hAnsi="Arial" w:cs="Arial"/>
          <w:sz w:val="30"/>
          <w:szCs w:val="30"/>
          <w:highlight w:val="white"/>
        </w:rPr>
        <w:br/>
      </w:r>
      <w:r>
        <w:rPr>
          <w:rFonts w:ascii="Arial" w:eastAsia="Arial" w:hAnsi="Arial" w:cs="Arial"/>
          <w:b w:val="0"/>
          <w:sz w:val="22"/>
          <w:szCs w:val="22"/>
          <w:highlight w:val="white"/>
        </w:rPr>
        <w:t>The</w:t>
      </w:r>
      <w:r>
        <w:rPr>
          <w:rFonts w:ascii="Arial" w:eastAsia="Arial" w:hAnsi="Arial" w:cs="Arial"/>
          <w:b w:val="0"/>
          <w:sz w:val="22"/>
          <w:szCs w:val="22"/>
          <w:highlight w:val="white"/>
        </w:rPr>
        <w:t xml:space="preserve"> rubric consists</w:t>
      </w:r>
      <w:r>
        <w:rPr>
          <w:rFonts w:ascii="Arial" w:eastAsia="Arial" w:hAnsi="Arial" w:cs="Arial"/>
          <w:b w:val="0"/>
          <w:sz w:val="22"/>
          <w:szCs w:val="22"/>
          <w:highlight w:val="white"/>
        </w:rPr>
        <w:t xml:space="preserve"> of 5</w:t>
      </w:r>
      <w:r>
        <w:rPr>
          <w:rFonts w:ascii="Arial" w:eastAsia="Arial" w:hAnsi="Arial" w:cs="Arial"/>
          <w:b w:val="0"/>
          <w:sz w:val="22"/>
          <w:szCs w:val="22"/>
          <w:highlight w:val="white"/>
        </w:rPr>
        <w:t>2</w:t>
      </w:r>
      <w:r>
        <w:rPr>
          <w:rFonts w:ascii="Arial" w:eastAsia="Arial" w:hAnsi="Arial" w:cs="Arial"/>
          <w:b w:val="0"/>
          <w:sz w:val="22"/>
          <w:szCs w:val="22"/>
          <w:highlight w:val="white"/>
        </w:rPr>
        <w:t xml:space="preserve"> objectives organized </w:t>
      </w:r>
      <w:r>
        <w:rPr>
          <w:rFonts w:ascii="Arial" w:eastAsia="Arial" w:hAnsi="Arial" w:cs="Arial"/>
          <w:b w:val="0"/>
          <w:sz w:val="22"/>
          <w:szCs w:val="22"/>
          <w:highlight w:val="white"/>
        </w:rPr>
        <w:t>across</w:t>
      </w:r>
      <w:r>
        <w:rPr>
          <w:rFonts w:ascii="Arial" w:eastAsia="Arial" w:hAnsi="Arial" w:cs="Arial"/>
          <w:b w:val="0"/>
          <w:sz w:val="22"/>
          <w:szCs w:val="22"/>
          <w:highlight w:val="white"/>
        </w:rPr>
        <w:t xml:space="preserve"> </w:t>
      </w:r>
      <w:r>
        <w:rPr>
          <w:rFonts w:ascii="Arial" w:eastAsia="Arial" w:hAnsi="Arial" w:cs="Arial"/>
          <w:b w:val="0"/>
          <w:sz w:val="22"/>
          <w:szCs w:val="22"/>
          <w:highlight w:val="white"/>
        </w:rPr>
        <w:t>9</w:t>
      </w:r>
      <w:r>
        <w:rPr>
          <w:rFonts w:ascii="Arial" w:eastAsia="Arial" w:hAnsi="Arial" w:cs="Arial"/>
          <w:b w:val="0"/>
          <w:sz w:val="22"/>
          <w:szCs w:val="22"/>
          <w:highlight w:val="white"/>
        </w:rPr>
        <w:t xml:space="preserve"> sections as follows:</w:t>
      </w:r>
    </w:p>
    <w:p w14:paraId="26CEC4A4" w14:textId="77777777" w:rsidR="000B309C" w:rsidRDefault="00815C67">
      <w:pPr>
        <w:numPr>
          <w:ilvl w:val="0"/>
          <w:numId w:val="31"/>
        </w:numPr>
        <w:spacing w:after="0" w:line="240" w:lineRule="auto"/>
        <w:ind w:right="-3060"/>
        <w:rPr>
          <w:rFonts w:ascii="Arial" w:eastAsia="Arial" w:hAnsi="Arial" w:cs="Arial"/>
        </w:rPr>
      </w:pPr>
      <w:hyperlink w:anchor="kix.5a5g0myym1mt">
        <w:r>
          <w:rPr>
            <w:rFonts w:ascii="Arial" w:eastAsia="Arial" w:hAnsi="Arial" w:cs="Arial"/>
            <w:color w:val="1155CC"/>
            <w:highlight w:val="white"/>
            <w:u w:val="single"/>
          </w:rPr>
          <w:t xml:space="preserve">Section 1 Course Overview and Introduction (9 objectives): </w:t>
        </w:r>
      </w:hyperlink>
      <w:r>
        <w:rPr>
          <w:rFonts w:ascii="Arial" w:eastAsia="Arial" w:hAnsi="Arial" w:cs="Arial"/>
        </w:rPr>
        <w:t>Instructor gives a thorough description of the course, as well as introduces students to the course. The instructor uses the LMS (e.g., Blackboard, Canvas, Moodle, or other platform) to establish a</w:t>
      </w:r>
      <w:r>
        <w:rPr>
          <w:rFonts w:ascii="Arial" w:eastAsia="Arial" w:hAnsi="Arial" w:cs="Arial"/>
        </w:rPr>
        <w:t xml:space="preserve"> positive learning environment and ethos of mutual engagement.</w:t>
      </w:r>
    </w:p>
    <w:p w14:paraId="655A85D7" w14:textId="77777777" w:rsidR="000B309C" w:rsidRDefault="00815C67">
      <w:pPr>
        <w:numPr>
          <w:ilvl w:val="0"/>
          <w:numId w:val="31"/>
        </w:numPr>
        <w:spacing w:after="0" w:line="240" w:lineRule="auto"/>
        <w:ind w:right="-3060"/>
        <w:rPr>
          <w:rFonts w:ascii="Arial" w:eastAsia="Arial" w:hAnsi="Arial" w:cs="Arial"/>
        </w:rPr>
      </w:pPr>
      <w:hyperlink w:anchor="kix.or9c7h2mr52g">
        <w:r>
          <w:rPr>
            <w:rFonts w:ascii="Arial" w:eastAsia="Arial" w:hAnsi="Arial" w:cs="Arial"/>
            <w:color w:val="1155CC"/>
            <w:highlight w:val="white"/>
            <w:u w:val="single"/>
          </w:rPr>
          <w:t xml:space="preserve">Section 2 Student Learning and Assessment (6 objectives): </w:t>
        </w:r>
      </w:hyperlink>
      <w:r>
        <w:rPr>
          <w:rFonts w:ascii="Arial" w:eastAsia="Arial" w:hAnsi="Arial" w:cs="Arial"/>
        </w:rPr>
        <w:t>Student Assessment refers to the process used to gather evidence of the achievement of the Stude</w:t>
      </w:r>
      <w:r>
        <w:rPr>
          <w:rFonts w:ascii="Arial" w:eastAsia="Arial" w:hAnsi="Arial" w:cs="Arial"/>
        </w:rPr>
        <w:t xml:space="preserve">nt Learning Objectives/Outcomes (SLOs or other discipline specific standards). It is recommended that instructors work with their assessment specialists from the campus and departments for assistance and collaboration. </w:t>
      </w:r>
    </w:p>
    <w:p w14:paraId="5CCD8722" w14:textId="77777777" w:rsidR="000B309C" w:rsidRDefault="00815C67">
      <w:pPr>
        <w:numPr>
          <w:ilvl w:val="0"/>
          <w:numId w:val="31"/>
        </w:numPr>
        <w:spacing w:after="0" w:line="240" w:lineRule="auto"/>
        <w:ind w:right="-3060"/>
        <w:rPr>
          <w:rFonts w:ascii="Arial" w:eastAsia="Arial" w:hAnsi="Arial" w:cs="Arial"/>
        </w:rPr>
      </w:pPr>
      <w:hyperlink w:anchor="kix.ff9qufd7hx92">
        <w:r>
          <w:rPr>
            <w:rFonts w:ascii="Arial" w:eastAsia="Arial" w:hAnsi="Arial" w:cs="Arial"/>
            <w:color w:val="1155CC"/>
            <w:highlight w:val="white"/>
            <w:u w:val="single"/>
          </w:rPr>
          <w:t>Section 3 Instructional Materials and Resources Utilized (6 objectives):</w:t>
        </w:r>
      </w:hyperlink>
      <w:r>
        <w:rPr>
          <w:rFonts w:ascii="Arial" w:eastAsia="Arial" w:hAnsi="Arial" w:cs="Arial"/>
          <w:highlight w:val="white"/>
        </w:rPr>
        <w:t xml:space="preserve"> </w:t>
      </w:r>
      <w:r>
        <w:rPr>
          <w:rFonts w:ascii="Arial" w:eastAsia="Arial" w:hAnsi="Arial" w:cs="Arial"/>
        </w:rPr>
        <w:t>Addresses the variety of materials and material formats the instructor has chosen to present course content and enable students to meet relevant student learning outcomes and, when</w:t>
      </w:r>
      <w:r>
        <w:rPr>
          <w:rFonts w:ascii="Arial" w:eastAsia="Arial" w:hAnsi="Arial" w:cs="Arial"/>
        </w:rPr>
        <w:t xml:space="preserve"> possible, the affordability of chosen course materials.</w:t>
      </w:r>
    </w:p>
    <w:bookmarkStart w:id="1" w:name="_gjdgxs" w:colFirst="0" w:colLast="0"/>
    <w:bookmarkEnd w:id="1"/>
    <w:p w14:paraId="53C6111F" w14:textId="77777777" w:rsidR="000B309C" w:rsidRDefault="00815C67">
      <w:pPr>
        <w:numPr>
          <w:ilvl w:val="0"/>
          <w:numId w:val="31"/>
        </w:numPr>
        <w:spacing w:after="0" w:line="240" w:lineRule="auto"/>
        <w:ind w:right="-3060"/>
        <w:rPr>
          <w:rFonts w:ascii="Arial" w:eastAsia="Arial" w:hAnsi="Arial" w:cs="Arial"/>
        </w:rPr>
      </w:pPr>
      <w:r>
        <w:fldChar w:fldCharType="begin"/>
      </w:r>
      <w:r>
        <w:instrText xml:space="preserve"> HYPERLINK \l "kix.tfqk16xk05o0" \h </w:instrText>
      </w:r>
      <w:r>
        <w:fldChar w:fldCharType="separate"/>
      </w:r>
      <w:r>
        <w:rPr>
          <w:rFonts w:ascii="Arial" w:eastAsia="Arial" w:hAnsi="Arial" w:cs="Arial"/>
          <w:color w:val="1155CC"/>
          <w:highlight w:val="white"/>
          <w:u w:val="single"/>
        </w:rPr>
        <w:t xml:space="preserve">Section 4 Students Interaction and Community (6 objectives): </w:t>
      </w:r>
      <w:r>
        <w:rPr>
          <w:rFonts w:ascii="Arial" w:eastAsia="Arial" w:hAnsi="Arial" w:cs="Arial"/>
          <w:color w:val="1155CC"/>
          <w:highlight w:val="white"/>
          <w:u w:val="single"/>
        </w:rPr>
        <w:fldChar w:fldCharType="end"/>
      </w:r>
      <w:r>
        <w:rPr>
          <w:rFonts w:ascii="Arial" w:eastAsia="Arial" w:hAnsi="Arial" w:cs="Arial"/>
        </w:rPr>
        <w:t xml:space="preserve">Addresses (1) the opportunities students have to interact with the content, their peers, and their </w:t>
      </w:r>
      <w:r>
        <w:rPr>
          <w:rFonts w:ascii="Arial" w:eastAsia="Arial" w:hAnsi="Arial" w:cs="Arial"/>
        </w:rPr>
        <w:t>instructor, and (2) how well the course design encourages students to become active learners and contribute to the online course community.</w:t>
      </w:r>
    </w:p>
    <w:p w14:paraId="708BB012" w14:textId="77777777" w:rsidR="000B309C" w:rsidRDefault="00815C67">
      <w:pPr>
        <w:numPr>
          <w:ilvl w:val="0"/>
          <w:numId w:val="31"/>
        </w:numPr>
        <w:spacing w:after="0" w:line="240" w:lineRule="auto"/>
        <w:ind w:right="-3060"/>
        <w:rPr>
          <w:rFonts w:ascii="Arial" w:eastAsia="Arial" w:hAnsi="Arial" w:cs="Arial"/>
        </w:rPr>
      </w:pPr>
      <w:hyperlink w:anchor="kix.ryqij314w9ct">
        <w:r>
          <w:rPr>
            <w:rFonts w:ascii="Arial" w:eastAsia="Arial" w:hAnsi="Arial" w:cs="Arial"/>
            <w:color w:val="1155CC"/>
            <w:highlight w:val="white"/>
            <w:u w:val="single"/>
          </w:rPr>
          <w:t>Section 5 Facilitation and Instruction (9 objectives):</w:t>
        </w:r>
      </w:hyperlink>
      <w:r>
        <w:rPr>
          <w:rFonts w:ascii="Arial" w:eastAsia="Arial" w:hAnsi="Arial" w:cs="Arial"/>
          <w:highlight w:val="white"/>
        </w:rPr>
        <w:t xml:space="preserve"> </w:t>
      </w:r>
      <w:r>
        <w:rPr>
          <w:rFonts w:ascii="Arial" w:eastAsia="Arial" w:hAnsi="Arial" w:cs="Arial"/>
        </w:rPr>
        <w:t>Addresses how well the instructor facilitates the course, communicates with students, engages students to be active learners, and develops a learning partnership that creates a class where students fee</w:t>
      </w:r>
      <w:r>
        <w:rPr>
          <w:rFonts w:ascii="Arial" w:eastAsia="Arial" w:hAnsi="Arial" w:cs="Arial"/>
        </w:rPr>
        <w:t xml:space="preserve">l valued. This is often described as one's Teaching Philosophy. </w:t>
      </w:r>
    </w:p>
    <w:p w14:paraId="39EE8C43" w14:textId="77777777" w:rsidR="000B309C" w:rsidRDefault="00815C67">
      <w:pPr>
        <w:numPr>
          <w:ilvl w:val="0"/>
          <w:numId w:val="31"/>
        </w:numPr>
        <w:spacing w:after="0" w:line="240" w:lineRule="auto"/>
        <w:ind w:right="-3060"/>
        <w:rPr>
          <w:rFonts w:ascii="Arial" w:eastAsia="Arial" w:hAnsi="Arial" w:cs="Arial"/>
        </w:rPr>
      </w:pPr>
      <w:hyperlink w:anchor="kix.2mm8lt0gfnu">
        <w:r>
          <w:rPr>
            <w:rFonts w:ascii="Arial" w:eastAsia="Arial" w:hAnsi="Arial" w:cs="Arial"/>
            <w:color w:val="1155CC"/>
            <w:highlight w:val="white"/>
            <w:u w:val="single"/>
          </w:rPr>
          <w:t>Section 6 Technology for Teaching and Learning (5 objectives):</w:t>
        </w:r>
      </w:hyperlink>
      <w:r>
        <w:rPr>
          <w:rFonts w:ascii="Arial" w:eastAsia="Arial" w:hAnsi="Arial" w:cs="Arial"/>
          <w:highlight w:val="white"/>
        </w:rPr>
        <w:t xml:space="preserve"> </w:t>
      </w:r>
      <w:r>
        <w:rPr>
          <w:rFonts w:ascii="Arial" w:eastAsia="Arial" w:hAnsi="Arial" w:cs="Arial"/>
        </w:rPr>
        <w:t>Addresses how well the instructor utilizes technology to effectively deliver course conten</w:t>
      </w:r>
      <w:r>
        <w:rPr>
          <w:rFonts w:ascii="Arial" w:eastAsia="Arial" w:hAnsi="Arial" w:cs="Arial"/>
        </w:rPr>
        <w:t>t, engage students in learning activities (individual, student-to-student, and instructor-to-student), and allow students to express themselves or demonstrate learning.</w:t>
      </w:r>
    </w:p>
    <w:p w14:paraId="0F87CB92" w14:textId="77777777" w:rsidR="000B309C" w:rsidRDefault="00815C67">
      <w:pPr>
        <w:numPr>
          <w:ilvl w:val="0"/>
          <w:numId w:val="31"/>
        </w:numPr>
        <w:spacing w:after="0" w:line="240" w:lineRule="auto"/>
        <w:ind w:right="-3060"/>
        <w:rPr>
          <w:rFonts w:ascii="Arial" w:eastAsia="Arial" w:hAnsi="Arial" w:cs="Arial"/>
        </w:rPr>
      </w:pPr>
      <w:hyperlink w:anchor="kix.sgxgda587un4">
        <w:r>
          <w:rPr>
            <w:rFonts w:ascii="Arial" w:eastAsia="Arial" w:hAnsi="Arial" w:cs="Arial"/>
            <w:color w:val="1155CC"/>
            <w:highlight w:val="white"/>
            <w:u w:val="single"/>
          </w:rPr>
          <w:t>Section 7 Learner Support and Resources (4 objec</w:t>
        </w:r>
        <w:r>
          <w:rPr>
            <w:rFonts w:ascii="Arial" w:eastAsia="Arial" w:hAnsi="Arial" w:cs="Arial"/>
            <w:color w:val="1155CC"/>
            <w:highlight w:val="white"/>
            <w:u w:val="single"/>
          </w:rPr>
          <w:t>tives)</w:t>
        </w:r>
      </w:hyperlink>
      <w:r>
        <w:rPr>
          <w:rFonts w:ascii="Arial" w:eastAsia="Arial" w:hAnsi="Arial" w:cs="Arial"/>
          <w:highlight w:val="white"/>
        </w:rPr>
        <w:t xml:space="preserve">: </w:t>
      </w:r>
      <w:r>
        <w:rPr>
          <w:rFonts w:ascii="Arial" w:eastAsia="Arial" w:hAnsi="Arial" w:cs="Arial"/>
        </w:rPr>
        <w:t xml:space="preserve">Addresses the program, academic, and/or technical resources available to learners. Though instructors may not play the direct support role, they should be aware of potential issues and promote what is available to support students. </w:t>
      </w:r>
    </w:p>
    <w:p w14:paraId="679962B9" w14:textId="77777777" w:rsidR="000B309C" w:rsidRDefault="00815C67">
      <w:pPr>
        <w:numPr>
          <w:ilvl w:val="0"/>
          <w:numId w:val="31"/>
        </w:numPr>
        <w:spacing w:after="0" w:line="240" w:lineRule="auto"/>
        <w:ind w:right="-3060"/>
        <w:rPr>
          <w:rFonts w:ascii="Arial" w:eastAsia="Arial" w:hAnsi="Arial" w:cs="Arial"/>
        </w:rPr>
      </w:pPr>
      <w:hyperlink w:anchor="kix.jexfwr7epx9g">
        <w:r>
          <w:rPr>
            <w:rFonts w:ascii="Arial" w:eastAsia="Arial" w:hAnsi="Arial" w:cs="Arial"/>
            <w:color w:val="1155CC"/>
            <w:highlight w:val="white"/>
            <w:u w:val="single"/>
          </w:rPr>
          <w:t>Section 8 Accessibility and Universal Design (4 objectives)</w:t>
        </w:r>
      </w:hyperlink>
      <w:r>
        <w:rPr>
          <w:rFonts w:ascii="Arial" w:eastAsia="Arial" w:hAnsi="Arial" w:cs="Arial"/>
          <w:highlight w:val="white"/>
        </w:rPr>
        <w:t xml:space="preserve">: </w:t>
      </w:r>
      <w:r>
        <w:rPr>
          <w:rFonts w:ascii="Arial" w:eastAsia="Arial" w:hAnsi="Arial" w:cs="Arial"/>
        </w:rPr>
        <w:t>Addresses the course’s adherence to accessibility and universal design principles that are critical to some learners but that benefit all learners. NOTE: It is strongly re</w:t>
      </w:r>
      <w:r>
        <w:rPr>
          <w:rFonts w:ascii="Arial" w:eastAsia="Arial" w:hAnsi="Arial" w:cs="Arial"/>
        </w:rPr>
        <w:t xml:space="preserve">commended that instructors contact their campus disability service center for assistance and information related to this section. </w:t>
      </w:r>
    </w:p>
    <w:p w14:paraId="026D4660" w14:textId="77777777" w:rsidR="000B309C" w:rsidRDefault="00815C67">
      <w:pPr>
        <w:numPr>
          <w:ilvl w:val="0"/>
          <w:numId w:val="31"/>
        </w:numPr>
        <w:spacing w:after="0" w:line="240" w:lineRule="auto"/>
        <w:ind w:right="-3060"/>
        <w:rPr>
          <w:rFonts w:ascii="Arial" w:eastAsia="Arial" w:hAnsi="Arial" w:cs="Arial"/>
        </w:rPr>
      </w:pPr>
      <w:hyperlink w:anchor="kix.f0zl3m7jha4x">
        <w:r>
          <w:rPr>
            <w:rFonts w:ascii="Arial" w:eastAsia="Arial" w:hAnsi="Arial" w:cs="Arial"/>
            <w:color w:val="1155CC"/>
            <w:highlight w:val="white"/>
            <w:u w:val="single"/>
          </w:rPr>
          <w:t>Section 9 Course Summary and Wrap-up (3 objectives)</w:t>
        </w:r>
      </w:hyperlink>
      <w:r>
        <w:rPr>
          <w:rFonts w:ascii="Arial" w:eastAsia="Arial" w:hAnsi="Arial" w:cs="Arial"/>
          <w:highlight w:val="white"/>
        </w:rPr>
        <w:t xml:space="preserve">:  </w:t>
      </w:r>
      <w:r>
        <w:rPr>
          <w:rFonts w:ascii="Arial" w:eastAsia="Arial" w:hAnsi="Arial" w:cs="Arial"/>
        </w:rPr>
        <w:t>Addresses the opportunities stud</w:t>
      </w:r>
      <w:r>
        <w:rPr>
          <w:rFonts w:ascii="Arial" w:eastAsia="Arial" w:hAnsi="Arial" w:cs="Arial"/>
        </w:rPr>
        <w:t xml:space="preserve">ents are given to summarize the semester, provides closure to the course, and reflects on their learning. </w:t>
      </w:r>
    </w:p>
    <w:p w14:paraId="35318B52" w14:textId="77777777" w:rsidR="000B309C" w:rsidRDefault="000B309C">
      <w:pPr>
        <w:pBdr>
          <w:top w:val="nil"/>
          <w:left w:val="nil"/>
          <w:bottom w:val="nil"/>
          <w:right w:val="nil"/>
          <w:between w:val="nil"/>
        </w:pBdr>
        <w:spacing w:after="0" w:line="240" w:lineRule="auto"/>
        <w:ind w:right="-3690"/>
        <w:rPr>
          <w:rFonts w:ascii="Arial" w:eastAsia="Arial" w:hAnsi="Arial" w:cs="Arial"/>
          <w:highlight w:val="white"/>
        </w:rPr>
      </w:pPr>
    </w:p>
    <w:p w14:paraId="48BA9658" w14:textId="77777777" w:rsidR="000B309C" w:rsidRDefault="00815C67">
      <w:pPr>
        <w:pBdr>
          <w:top w:val="nil"/>
          <w:left w:val="nil"/>
          <w:bottom w:val="nil"/>
          <w:right w:val="nil"/>
          <w:between w:val="nil"/>
        </w:pBdr>
        <w:ind w:right="-3690"/>
        <w:rPr>
          <w:rFonts w:ascii="Arial" w:eastAsia="Arial" w:hAnsi="Arial" w:cs="Arial"/>
          <w:highlight w:val="white"/>
        </w:rPr>
      </w:pPr>
      <w:r>
        <w:rPr>
          <w:rFonts w:ascii="Arial" w:eastAsia="Arial" w:hAnsi="Arial" w:cs="Arial"/>
          <w:highlight w:val="white"/>
        </w:rPr>
        <w:t>R</w:t>
      </w:r>
      <w:r>
        <w:rPr>
          <w:rFonts w:ascii="Arial" w:eastAsia="Arial" w:hAnsi="Arial" w:cs="Arial"/>
          <w:color w:val="000000"/>
          <w:highlight w:val="white"/>
        </w:rPr>
        <w:t xml:space="preserve">ead each section title and objective carefully. </w:t>
      </w:r>
      <w:r>
        <w:rPr>
          <w:rFonts w:ascii="Arial" w:eastAsia="Arial" w:hAnsi="Arial" w:cs="Arial"/>
          <w:b/>
        </w:rPr>
        <w:t xml:space="preserve"> </w:t>
      </w:r>
      <w:r>
        <w:rPr>
          <w:rFonts w:ascii="Arial" w:eastAsia="Arial" w:hAnsi="Arial" w:cs="Arial"/>
          <w:highlight w:val="white"/>
        </w:rPr>
        <w:t>Identify “evidence” from your course and include where/how EACH QLT objective is addressed in your</w:t>
      </w:r>
      <w:r>
        <w:rPr>
          <w:rFonts w:ascii="Arial" w:eastAsia="Arial" w:hAnsi="Arial" w:cs="Arial"/>
          <w:highlight w:val="white"/>
        </w:rPr>
        <w:t xml:space="preserve"> course. Next, identify how each objective is Met/Not Met using the 0-3 rating scale.  </w:t>
      </w:r>
      <w:r>
        <w:rPr>
          <w:rFonts w:ascii="Arial" w:eastAsia="Arial" w:hAnsi="Arial" w:cs="Arial"/>
        </w:rPr>
        <w:t xml:space="preserve">A subset of 24 QLT objectives are identified as “CORE” elements that should be present in a quality online or hybrid course with the term “CORE” denoted to the right of </w:t>
      </w:r>
      <w:r>
        <w:rPr>
          <w:rFonts w:ascii="Arial" w:eastAsia="Arial" w:hAnsi="Arial" w:cs="Arial"/>
        </w:rPr>
        <w:t xml:space="preserve">the objective number.  </w:t>
      </w:r>
    </w:p>
    <w:tbl>
      <w:tblPr>
        <w:tblStyle w:val="a"/>
        <w:tblW w:w="1065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05"/>
        <w:gridCol w:w="2820"/>
        <w:gridCol w:w="6525"/>
      </w:tblGrid>
      <w:tr w:rsidR="000B309C" w14:paraId="0A3C10E0" w14:textId="77777777" w:rsidTr="00C60BB4">
        <w:trPr>
          <w:trHeight w:val="781"/>
          <w:tblHeader/>
        </w:trPr>
        <w:tc>
          <w:tcPr>
            <w:tcW w:w="1305" w:type="dxa"/>
            <w:shd w:val="clear" w:color="auto" w:fill="D9D9D9"/>
          </w:tcPr>
          <w:p w14:paraId="39267860" w14:textId="77777777" w:rsidR="000B309C" w:rsidRDefault="00815C67">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lastRenderedPageBreak/>
              <w:t>Rating</w:t>
            </w:r>
          </w:p>
        </w:tc>
        <w:tc>
          <w:tcPr>
            <w:tcW w:w="2820" w:type="dxa"/>
            <w:shd w:val="clear" w:color="auto" w:fill="D9D9D9"/>
          </w:tcPr>
          <w:p w14:paraId="13E4BC84" w14:textId="77777777" w:rsidR="000B309C" w:rsidRDefault="00815C67">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Meaning</w:t>
            </w:r>
          </w:p>
        </w:tc>
        <w:tc>
          <w:tcPr>
            <w:tcW w:w="6525" w:type="dxa"/>
            <w:shd w:val="clear" w:color="auto" w:fill="D9D9D9"/>
          </w:tcPr>
          <w:p w14:paraId="4920CBED" w14:textId="77777777" w:rsidR="000B309C" w:rsidRDefault="00815C67">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Description</w:t>
            </w:r>
          </w:p>
        </w:tc>
      </w:tr>
      <w:tr w:rsidR="000B309C" w14:paraId="15E50C3B" w14:textId="77777777" w:rsidTr="00C60BB4">
        <w:trPr>
          <w:trHeight w:val="781"/>
        </w:trPr>
        <w:tc>
          <w:tcPr>
            <w:tcW w:w="1305" w:type="dxa"/>
          </w:tcPr>
          <w:p w14:paraId="3D6029AE" w14:textId="77777777" w:rsidR="000B309C" w:rsidRDefault="00815C67">
            <w:pPr>
              <w:pBdr>
                <w:top w:val="nil"/>
                <w:left w:val="nil"/>
                <w:bottom w:val="nil"/>
                <w:right w:val="nil"/>
                <w:between w:val="nil"/>
              </w:pBdr>
              <w:spacing w:after="200" w:line="276" w:lineRule="auto"/>
              <w:rPr>
                <w:rFonts w:ascii="Arial" w:eastAsia="Arial" w:hAnsi="Arial" w:cs="Arial"/>
                <w:color w:val="000000"/>
                <w:highlight w:val="white"/>
              </w:rPr>
            </w:pPr>
            <w:r>
              <w:rPr>
                <w:rFonts w:ascii="Arial" w:eastAsia="Arial" w:hAnsi="Arial" w:cs="Arial"/>
                <w:highlight w:val="white"/>
              </w:rPr>
              <w:t>3 Met</w:t>
            </w:r>
          </w:p>
        </w:tc>
        <w:tc>
          <w:tcPr>
            <w:tcW w:w="2820" w:type="dxa"/>
          </w:tcPr>
          <w:p w14:paraId="2D2BDCEB" w14:textId="77777777" w:rsidR="000B309C" w:rsidRDefault="00815C67">
            <w:pPr>
              <w:pBdr>
                <w:top w:val="nil"/>
                <w:left w:val="nil"/>
                <w:bottom w:val="nil"/>
                <w:right w:val="nil"/>
                <w:between w:val="nil"/>
              </w:pBdr>
              <w:spacing w:after="200" w:line="276" w:lineRule="auto"/>
              <w:rPr>
                <w:rFonts w:ascii="Arial" w:eastAsia="Arial" w:hAnsi="Arial" w:cs="Arial"/>
                <w:color w:val="000000"/>
                <w:highlight w:val="white"/>
              </w:rPr>
            </w:pPr>
            <w:r>
              <w:rPr>
                <w:rFonts w:ascii="Arial" w:eastAsia="Arial" w:hAnsi="Arial" w:cs="Arial"/>
                <w:highlight w:val="white"/>
              </w:rPr>
              <w:t>Exceeds/Always</w:t>
            </w:r>
          </w:p>
        </w:tc>
        <w:tc>
          <w:tcPr>
            <w:tcW w:w="6525" w:type="dxa"/>
          </w:tcPr>
          <w:p w14:paraId="06C6DBA5"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Criterion evidence is clear, appropriate for the course, and demonstrates "best practices."</w:t>
            </w:r>
          </w:p>
        </w:tc>
      </w:tr>
      <w:tr w:rsidR="000B309C" w14:paraId="6346F1E9" w14:textId="77777777" w:rsidTr="00C60BB4">
        <w:trPr>
          <w:trHeight w:val="781"/>
        </w:trPr>
        <w:tc>
          <w:tcPr>
            <w:tcW w:w="1305" w:type="dxa"/>
          </w:tcPr>
          <w:p w14:paraId="0F12EB42"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2 Met</w:t>
            </w:r>
          </w:p>
        </w:tc>
        <w:tc>
          <w:tcPr>
            <w:tcW w:w="2820" w:type="dxa"/>
          </w:tcPr>
          <w:p w14:paraId="63D802D0" w14:textId="77777777" w:rsidR="000B309C" w:rsidRDefault="00815C67">
            <w:pPr>
              <w:pBdr>
                <w:top w:val="nil"/>
                <w:left w:val="nil"/>
                <w:bottom w:val="nil"/>
                <w:right w:val="nil"/>
                <w:between w:val="nil"/>
              </w:pBdr>
              <w:spacing w:after="200" w:line="276" w:lineRule="auto"/>
              <w:rPr>
                <w:rFonts w:ascii="Arial" w:eastAsia="Arial" w:hAnsi="Arial" w:cs="Arial"/>
                <w:color w:val="000000"/>
                <w:highlight w:val="white"/>
              </w:rPr>
            </w:pPr>
            <w:r>
              <w:rPr>
                <w:rFonts w:ascii="Arial" w:eastAsia="Arial" w:hAnsi="Arial" w:cs="Arial"/>
                <w:highlight w:val="white"/>
              </w:rPr>
              <w:t>Meets/Often</w:t>
            </w:r>
          </w:p>
        </w:tc>
        <w:tc>
          <w:tcPr>
            <w:tcW w:w="6525" w:type="dxa"/>
          </w:tcPr>
          <w:p w14:paraId="70F0DC79"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Criterion evidence is clear and appropriate for the course, but there is some room for improvement.</w:t>
            </w:r>
          </w:p>
        </w:tc>
      </w:tr>
      <w:tr w:rsidR="000B309C" w14:paraId="3964D377" w14:textId="77777777" w:rsidTr="00C60BB4">
        <w:trPr>
          <w:trHeight w:val="781"/>
        </w:trPr>
        <w:tc>
          <w:tcPr>
            <w:tcW w:w="1305" w:type="dxa"/>
          </w:tcPr>
          <w:p w14:paraId="33BB5D79"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1 Not Met</w:t>
            </w:r>
          </w:p>
        </w:tc>
        <w:tc>
          <w:tcPr>
            <w:tcW w:w="2820" w:type="dxa"/>
          </w:tcPr>
          <w:p w14:paraId="35FDBF07"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Partially Meets/Sometime</w:t>
            </w:r>
          </w:p>
        </w:tc>
        <w:tc>
          <w:tcPr>
            <w:tcW w:w="6525" w:type="dxa"/>
          </w:tcPr>
          <w:p w14:paraId="629641BD"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Criterion evidence exists but needs to be presented more clearly and/or further developed.</w:t>
            </w:r>
          </w:p>
        </w:tc>
      </w:tr>
      <w:tr w:rsidR="000B309C" w14:paraId="6A44F417" w14:textId="77777777" w:rsidTr="00C60BB4">
        <w:trPr>
          <w:trHeight w:val="781"/>
        </w:trPr>
        <w:tc>
          <w:tcPr>
            <w:tcW w:w="1305" w:type="dxa"/>
          </w:tcPr>
          <w:p w14:paraId="6C1153F8"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0 Not Met</w:t>
            </w:r>
          </w:p>
        </w:tc>
        <w:tc>
          <w:tcPr>
            <w:tcW w:w="2820" w:type="dxa"/>
          </w:tcPr>
          <w:p w14:paraId="6FCF45D4"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Does Not Meet/Rare</w:t>
            </w:r>
            <w:r>
              <w:rPr>
                <w:rFonts w:ascii="Arial" w:eastAsia="Arial" w:hAnsi="Arial" w:cs="Arial"/>
                <w:highlight w:val="white"/>
              </w:rPr>
              <w:t>ly or Never</w:t>
            </w:r>
          </w:p>
        </w:tc>
        <w:tc>
          <w:tcPr>
            <w:tcW w:w="6525" w:type="dxa"/>
          </w:tcPr>
          <w:p w14:paraId="7DB6D637" w14:textId="77777777" w:rsidR="000B309C" w:rsidRDefault="00815C67">
            <w:pPr>
              <w:pBdr>
                <w:top w:val="nil"/>
                <w:left w:val="nil"/>
                <w:bottom w:val="nil"/>
                <w:right w:val="nil"/>
                <w:between w:val="nil"/>
              </w:pBdr>
              <w:spacing w:after="200" w:line="276" w:lineRule="auto"/>
              <w:rPr>
                <w:rFonts w:ascii="Arial" w:eastAsia="Arial" w:hAnsi="Arial" w:cs="Arial"/>
                <w:highlight w:val="white"/>
              </w:rPr>
            </w:pPr>
            <w:r>
              <w:rPr>
                <w:rFonts w:ascii="Arial" w:eastAsia="Arial" w:hAnsi="Arial" w:cs="Arial"/>
                <w:highlight w:val="white"/>
              </w:rPr>
              <w:t>No criterion evidence exists, or is present, but not appropriate for the course.</w:t>
            </w:r>
          </w:p>
        </w:tc>
      </w:tr>
    </w:tbl>
    <w:p w14:paraId="7254F6C9" w14:textId="77777777" w:rsidR="000B309C" w:rsidRDefault="000B309C">
      <w:pPr>
        <w:pBdr>
          <w:top w:val="nil"/>
          <w:left w:val="nil"/>
          <w:bottom w:val="nil"/>
          <w:right w:val="nil"/>
          <w:between w:val="nil"/>
        </w:pBdr>
        <w:rPr>
          <w:rFonts w:ascii="Arial" w:eastAsia="Arial" w:hAnsi="Arial" w:cs="Arial"/>
          <w:highlight w:val="white"/>
        </w:rPr>
      </w:pPr>
    </w:p>
    <w:tbl>
      <w:tblPr>
        <w:tblStyle w:val="a0"/>
        <w:tblW w:w="1104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795"/>
        <w:gridCol w:w="6090"/>
        <w:gridCol w:w="1155"/>
      </w:tblGrid>
      <w:tr w:rsidR="000B309C" w14:paraId="176761C6" w14:textId="77777777" w:rsidTr="00C60BB4">
        <w:trPr>
          <w:trHeight w:val="360"/>
          <w:tblHeader/>
        </w:trPr>
        <w:tc>
          <w:tcPr>
            <w:tcW w:w="3795" w:type="dxa"/>
            <w:shd w:val="clear" w:color="auto" w:fill="D9D9D9"/>
            <w:tcMar>
              <w:top w:w="100" w:type="dxa"/>
              <w:left w:w="115" w:type="dxa"/>
              <w:bottom w:w="100" w:type="dxa"/>
              <w:right w:w="115" w:type="dxa"/>
            </w:tcMar>
            <w:vAlign w:val="center"/>
          </w:tcPr>
          <w:p w14:paraId="408C7475" w14:textId="77777777" w:rsidR="000B309C" w:rsidRDefault="00815C67">
            <w:pPr>
              <w:rPr>
                <w:rFonts w:ascii="Arial" w:eastAsia="Arial" w:hAnsi="Arial" w:cs="Arial"/>
              </w:rPr>
            </w:pPr>
            <w:bookmarkStart w:id="2" w:name="kix.5a5g0myym1mt" w:colFirst="0" w:colLast="0"/>
            <w:bookmarkEnd w:id="2"/>
            <w:r>
              <w:rPr>
                <w:rFonts w:ascii="Arial" w:eastAsia="Arial" w:hAnsi="Arial" w:cs="Arial"/>
              </w:rPr>
              <w:t>Section 1 Course Overview and Introduction Objectives</w:t>
            </w:r>
          </w:p>
        </w:tc>
        <w:tc>
          <w:tcPr>
            <w:tcW w:w="6090" w:type="dxa"/>
            <w:shd w:val="clear" w:color="auto" w:fill="D9D9D9"/>
            <w:tcMar>
              <w:top w:w="100" w:type="dxa"/>
              <w:left w:w="115" w:type="dxa"/>
              <w:bottom w:w="100" w:type="dxa"/>
              <w:right w:w="115" w:type="dxa"/>
            </w:tcMar>
          </w:tcPr>
          <w:p w14:paraId="675C74A8" w14:textId="77777777" w:rsidR="000B309C" w:rsidRDefault="00815C67">
            <w:pPr>
              <w:rPr>
                <w:rFonts w:ascii="Arial" w:eastAsia="Arial" w:hAnsi="Arial" w:cs="Arial"/>
              </w:rPr>
            </w:pPr>
            <w:r>
              <w:rPr>
                <w:rFonts w:ascii="Arial" w:eastAsia="Arial" w:hAnsi="Arial" w:cs="Arial"/>
              </w:rPr>
              <w:t>Section 1 course Overview and Introduction Examples</w:t>
            </w:r>
          </w:p>
        </w:tc>
        <w:tc>
          <w:tcPr>
            <w:tcW w:w="1155" w:type="dxa"/>
            <w:shd w:val="clear" w:color="auto" w:fill="D9D9D9"/>
            <w:tcMar>
              <w:top w:w="100" w:type="dxa"/>
              <w:left w:w="115" w:type="dxa"/>
              <w:bottom w:w="100" w:type="dxa"/>
              <w:right w:w="115" w:type="dxa"/>
            </w:tcMar>
          </w:tcPr>
          <w:p w14:paraId="60F44E29" w14:textId="77777777" w:rsidR="000B309C" w:rsidRDefault="00815C67">
            <w:pPr>
              <w:rPr>
                <w:rFonts w:ascii="Arial" w:eastAsia="Arial" w:hAnsi="Arial" w:cs="Arial"/>
              </w:rPr>
            </w:pPr>
            <w:r>
              <w:rPr>
                <w:rFonts w:ascii="Arial" w:eastAsia="Arial" w:hAnsi="Arial" w:cs="Arial"/>
              </w:rPr>
              <w:t>Rating</w:t>
            </w:r>
          </w:p>
        </w:tc>
      </w:tr>
      <w:tr w:rsidR="000B309C" w14:paraId="246241BB" w14:textId="77777777" w:rsidTr="00C60BB4">
        <w:trPr>
          <w:trHeight w:val="1320"/>
        </w:trPr>
        <w:tc>
          <w:tcPr>
            <w:tcW w:w="3795" w:type="dxa"/>
            <w:shd w:val="clear" w:color="auto" w:fill="FFFFFF"/>
            <w:tcMar>
              <w:top w:w="100" w:type="dxa"/>
              <w:left w:w="115" w:type="dxa"/>
              <w:bottom w:w="100" w:type="dxa"/>
              <w:right w:w="115" w:type="dxa"/>
            </w:tcMar>
          </w:tcPr>
          <w:p w14:paraId="741EAB77" w14:textId="77777777" w:rsidR="000B309C" w:rsidRDefault="00815C67">
            <w:pPr>
              <w:rPr>
                <w:rFonts w:ascii="Arial" w:eastAsia="Arial" w:hAnsi="Arial" w:cs="Arial"/>
                <w:color w:val="000000"/>
                <w:highlight w:val="white"/>
              </w:rPr>
            </w:pPr>
            <w:r>
              <w:rPr>
                <w:rFonts w:ascii="Arial" w:eastAsia="Arial" w:hAnsi="Arial" w:cs="Arial"/>
                <w:highlight w:val="white"/>
              </w:rPr>
              <w:t>1.1 (CORE) The instructor uses course environment to provide clear and detailed instructions for students to begin accessing all course components, such as syllabus, course calendar, assignments, and other course materials.</w:t>
            </w:r>
          </w:p>
          <w:p w14:paraId="57A4D975" w14:textId="77777777" w:rsidR="000B309C" w:rsidRDefault="000B309C">
            <w:pPr>
              <w:pBdr>
                <w:top w:val="nil"/>
                <w:left w:val="nil"/>
                <w:bottom w:val="nil"/>
                <w:right w:val="nil"/>
                <w:between w:val="nil"/>
              </w:pBdr>
              <w:rPr>
                <w:rFonts w:ascii="Arial" w:eastAsia="Arial" w:hAnsi="Arial" w:cs="Arial"/>
                <w:highlight w:val="white"/>
              </w:rPr>
            </w:pPr>
          </w:p>
          <w:p w14:paraId="6A3746A0" w14:textId="77777777" w:rsidR="000B309C" w:rsidRDefault="000B309C">
            <w:pPr>
              <w:pBdr>
                <w:top w:val="nil"/>
                <w:left w:val="nil"/>
                <w:bottom w:val="nil"/>
                <w:right w:val="nil"/>
                <w:between w:val="nil"/>
              </w:pBdr>
              <w:rPr>
                <w:rFonts w:ascii="Arial" w:eastAsia="Arial" w:hAnsi="Arial" w:cs="Arial"/>
                <w:highlight w:val="white"/>
              </w:rPr>
            </w:pPr>
          </w:p>
          <w:p w14:paraId="659D6242" w14:textId="77777777" w:rsidR="000B309C" w:rsidRDefault="000B309C">
            <w:pPr>
              <w:pBdr>
                <w:top w:val="nil"/>
                <w:left w:val="nil"/>
                <w:bottom w:val="nil"/>
                <w:right w:val="nil"/>
                <w:between w:val="nil"/>
              </w:pBdr>
              <w:rPr>
                <w:rFonts w:ascii="Arial" w:eastAsia="Arial" w:hAnsi="Arial" w:cs="Arial"/>
                <w:highlight w:val="white"/>
              </w:rPr>
            </w:pPr>
          </w:p>
        </w:tc>
        <w:tc>
          <w:tcPr>
            <w:tcW w:w="6090" w:type="dxa"/>
            <w:shd w:val="clear" w:color="auto" w:fill="FFFFFF"/>
            <w:tcMar>
              <w:top w:w="100" w:type="dxa"/>
              <w:left w:w="115" w:type="dxa"/>
              <w:bottom w:w="100" w:type="dxa"/>
              <w:right w:w="115" w:type="dxa"/>
            </w:tcMar>
          </w:tcPr>
          <w:p w14:paraId="61CF5AA9"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Welcome messages or materials introducing course structure/components are included, with first communication about the LMS and course access occurring prior to the class start date (e.g., one week prior and repeated 2-3 days prior).</w:t>
            </w:r>
          </w:p>
          <w:p w14:paraId="6AD5F9AE" w14:textId="77777777" w:rsidR="000B309C" w:rsidRDefault="00815C67">
            <w:pPr>
              <w:numPr>
                <w:ilvl w:val="0"/>
                <w:numId w:val="24"/>
              </w:numPr>
              <w:spacing w:line="276" w:lineRule="auto"/>
              <w:rPr>
                <w:rFonts w:ascii="Arial" w:eastAsia="Arial" w:hAnsi="Arial" w:cs="Arial"/>
                <w:highlight w:val="white"/>
              </w:rPr>
            </w:pPr>
            <w:r>
              <w:rPr>
                <w:rFonts w:ascii="Arial" w:eastAsia="Arial" w:hAnsi="Arial" w:cs="Arial"/>
                <w:highlight w:val="white"/>
              </w:rPr>
              <w:t>Is there a welcome lett</w:t>
            </w:r>
            <w:r>
              <w:rPr>
                <w:rFonts w:ascii="Arial" w:eastAsia="Arial" w:hAnsi="Arial" w:cs="Arial"/>
                <w:highlight w:val="white"/>
              </w:rPr>
              <w:t>er distributed via email prior to the LMS publish date?</w:t>
            </w:r>
          </w:p>
          <w:p w14:paraId="2DD884D1" w14:textId="77777777" w:rsidR="000B309C" w:rsidRDefault="00815C67">
            <w:pPr>
              <w:numPr>
                <w:ilvl w:val="0"/>
                <w:numId w:val="24"/>
              </w:numPr>
              <w:spacing w:line="276" w:lineRule="auto"/>
              <w:rPr>
                <w:rFonts w:ascii="Arial" w:eastAsia="Arial" w:hAnsi="Arial" w:cs="Arial"/>
                <w:highlight w:val="white"/>
              </w:rPr>
            </w:pPr>
            <w:r>
              <w:rPr>
                <w:rFonts w:ascii="Arial" w:eastAsia="Arial" w:hAnsi="Arial" w:cs="Arial"/>
                <w:highlight w:val="white"/>
              </w:rPr>
              <w:t>Is there a “start here” or “welcome” link?</w:t>
            </w:r>
          </w:p>
          <w:p w14:paraId="666C2276" w14:textId="77777777" w:rsidR="000B309C" w:rsidRDefault="00815C67">
            <w:pPr>
              <w:numPr>
                <w:ilvl w:val="0"/>
                <w:numId w:val="24"/>
              </w:numPr>
              <w:spacing w:line="276" w:lineRule="auto"/>
              <w:rPr>
                <w:rFonts w:ascii="Arial" w:eastAsia="Arial" w:hAnsi="Arial" w:cs="Arial"/>
                <w:highlight w:val="white"/>
              </w:rPr>
            </w:pPr>
            <w:r>
              <w:rPr>
                <w:rFonts w:ascii="Arial" w:eastAsia="Arial" w:hAnsi="Arial" w:cs="Arial"/>
                <w:highlight w:val="white"/>
              </w:rPr>
              <w:t>Is there a course tour or overview?</w:t>
            </w:r>
          </w:p>
          <w:p w14:paraId="5D72EF38" w14:textId="77777777" w:rsidR="000B309C" w:rsidRDefault="00815C67">
            <w:pPr>
              <w:numPr>
                <w:ilvl w:val="0"/>
                <w:numId w:val="24"/>
              </w:numPr>
              <w:spacing w:after="200" w:line="276" w:lineRule="auto"/>
              <w:rPr>
                <w:rFonts w:ascii="Arial" w:eastAsia="Arial" w:hAnsi="Arial" w:cs="Arial"/>
                <w:highlight w:val="white"/>
              </w:rPr>
            </w:pPr>
            <w:r>
              <w:rPr>
                <w:rFonts w:ascii="Arial" w:eastAsia="Arial" w:hAnsi="Arial" w:cs="Arial"/>
                <w:highlight w:val="white"/>
              </w:rPr>
              <w:t>Are there clear statements for students about how to begin coursework?</w:t>
            </w:r>
          </w:p>
        </w:tc>
        <w:tc>
          <w:tcPr>
            <w:tcW w:w="1155" w:type="dxa"/>
            <w:shd w:val="clear" w:color="auto" w:fill="FFFFFF"/>
            <w:tcMar>
              <w:top w:w="100" w:type="dxa"/>
              <w:left w:w="115" w:type="dxa"/>
              <w:bottom w:w="100" w:type="dxa"/>
              <w:right w:w="115" w:type="dxa"/>
            </w:tcMar>
          </w:tcPr>
          <w:p w14:paraId="1D5015D5" w14:textId="77777777" w:rsidR="000B309C" w:rsidRDefault="000B309C">
            <w:pPr>
              <w:spacing w:after="200" w:line="276" w:lineRule="auto"/>
              <w:rPr>
                <w:rFonts w:ascii="Arial" w:eastAsia="Arial" w:hAnsi="Arial" w:cs="Arial"/>
                <w:highlight w:val="white"/>
              </w:rPr>
            </w:pPr>
          </w:p>
        </w:tc>
      </w:tr>
      <w:tr w:rsidR="000B309C" w14:paraId="2062B618" w14:textId="77777777" w:rsidTr="00C60BB4">
        <w:trPr>
          <w:trHeight w:val="1065"/>
        </w:trPr>
        <w:tc>
          <w:tcPr>
            <w:tcW w:w="11040" w:type="dxa"/>
            <w:gridSpan w:val="3"/>
            <w:shd w:val="clear" w:color="auto" w:fill="FFFFFF"/>
            <w:tcMar>
              <w:top w:w="100" w:type="dxa"/>
              <w:left w:w="115" w:type="dxa"/>
              <w:bottom w:w="100" w:type="dxa"/>
              <w:right w:w="115" w:type="dxa"/>
            </w:tcMar>
          </w:tcPr>
          <w:p w14:paraId="688062FF"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tc>
      </w:tr>
      <w:tr w:rsidR="000B309C" w14:paraId="7CBEC251" w14:textId="77777777" w:rsidTr="00C60BB4">
        <w:trPr>
          <w:trHeight w:val="360"/>
        </w:trPr>
        <w:tc>
          <w:tcPr>
            <w:tcW w:w="3795" w:type="dxa"/>
            <w:shd w:val="clear" w:color="auto" w:fill="FFFFFF"/>
            <w:tcMar>
              <w:top w:w="100" w:type="dxa"/>
              <w:left w:w="115" w:type="dxa"/>
              <w:bottom w:w="100" w:type="dxa"/>
              <w:right w:w="115" w:type="dxa"/>
            </w:tcMar>
          </w:tcPr>
          <w:p w14:paraId="05F067F3"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 xml:space="preserve">1.2 (CORE) Detailed instructor information is available to students and includes multiple and preferred formats for being contacted by students, availability information, brief biographical information </w:t>
            </w:r>
            <w:r>
              <w:rPr>
                <w:rFonts w:ascii="Arial" w:eastAsia="Arial" w:hAnsi="Arial" w:cs="Arial"/>
                <w:highlight w:val="white"/>
              </w:rPr>
              <w:lastRenderedPageBreak/>
              <w:t>inclu</w:t>
            </w:r>
            <w:r>
              <w:rPr>
                <w:rFonts w:ascii="Arial" w:eastAsia="Arial" w:hAnsi="Arial" w:cs="Arial"/>
                <w:highlight w:val="white"/>
              </w:rPr>
              <w:t>ding pronouns, and a picture of or video from the instructor.</w:t>
            </w:r>
          </w:p>
        </w:tc>
        <w:tc>
          <w:tcPr>
            <w:tcW w:w="6090" w:type="dxa"/>
            <w:shd w:val="clear" w:color="auto" w:fill="FFFFFF"/>
            <w:tcMar>
              <w:top w:w="100" w:type="dxa"/>
              <w:left w:w="115" w:type="dxa"/>
              <w:bottom w:w="100" w:type="dxa"/>
              <w:right w:w="115" w:type="dxa"/>
            </w:tcMar>
          </w:tcPr>
          <w:p w14:paraId="72D095B7"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lastRenderedPageBreak/>
              <w:t>The instructor introduces themself to the class and provides more than one way to be contacted such as email, phone, and/or office hours (in-person and/or online). Preferred communication format</w:t>
            </w:r>
            <w:r>
              <w:rPr>
                <w:rFonts w:ascii="Arial" w:eastAsia="Arial" w:hAnsi="Arial" w:cs="Arial"/>
                <w:highlight w:val="white"/>
              </w:rPr>
              <w:t xml:space="preserve"> is clearly specified.</w:t>
            </w:r>
          </w:p>
          <w:p w14:paraId="470C6F69" w14:textId="77777777" w:rsidR="000B309C" w:rsidRDefault="00815C67">
            <w:pPr>
              <w:numPr>
                <w:ilvl w:val="0"/>
                <w:numId w:val="29"/>
              </w:numPr>
              <w:spacing w:after="200" w:line="276" w:lineRule="auto"/>
              <w:rPr>
                <w:rFonts w:ascii="Arial" w:eastAsia="Arial" w:hAnsi="Arial" w:cs="Arial"/>
                <w:highlight w:val="white"/>
              </w:rPr>
            </w:pPr>
            <w:r>
              <w:rPr>
                <w:rFonts w:ascii="Arial" w:eastAsia="Arial" w:hAnsi="Arial" w:cs="Arial"/>
                <w:highlight w:val="white"/>
              </w:rPr>
              <w:t>Are there working links to the instructor’s email, scheduling, calendaring apps, social media, and/or other communication platforms?</w:t>
            </w:r>
          </w:p>
        </w:tc>
        <w:tc>
          <w:tcPr>
            <w:tcW w:w="1155" w:type="dxa"/>
            <w:shd w:val="clear" w:color="auto" w:fill="FFFFFF"/>
            <w:tcMar>
              <w:top w:w="100" w:type="dxa"/>
              <w:left w:w="115" w:type="dxa"/>
              <w:bottom w:w="100" w:type="dxa"/>
              <w:right w:w="115" w:type="dxa"/>
            </w:tcMar>
          </w:tcPr>
          <w:p w14:paraId="431AF892" w14:textId="77777777" w:rsidR="000B309C" w:rsidRDefault="000B309C">
            <w:pPr>
              <w:spacing w:after="200" w:line="276" w:lineRule="auto"/>
              <w:rPr>
                <w:rFonts w:ascii="Arial" w:eastAsia="Arial" w:hAnsi="Arial" w:cs="Arial"/>
                <w:highlight w:val="white"/>
              </w:rPr>
            </w:pPr>
          </w:p>
        </w:tc>
      </w:tr>
      <w:tr w:rsidR="000B309C" w14:paraId="5D3BC50D" w14:textId="77777777" w:rsidTr="00C60BB4">
        <w:trPr>
          <w:trHeight w:val="420"/>
        </w:trPr>
        <w:tc>
          <w:tcPr>
            <w:tcW w:w="11040" w:type="dxa"/>
            <w:gridSpan w:val="3"/>
            <w:shd w:val="clear" w:color="auto" w:fill="FFFFFF"/>
            <w:tcMar>
              <w:top w:w="100" w:type="dxa"/>
              <w:left w:w="115" w:type="dxa"/>
              <w:bottom w:w="100" w:type="dxa"/>
              <w:right w:w="115" w:type="dxa"/>
            </w:tcMar>
          </w:tcPr>
          <w:p w14:paraId="3D318FFE"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Course Evidence/Idea(s) for Course Improvement:</w:t>
            </w:r>
          </w:p>
          <w:p w14:paraId="316DD2C6" w14:textId="77777777" w:rsidR="000B309C" w:rsidRDefault="000B309C">
            <w:pPr>
              <w:spacing w:after="200" w:line="276" w:lineRule="auto"/>
              <w:rPr>
                <w:rFonts w:ascii="Arial" w:eastAsia="Arial" w:hAnsi="Arial" w:cs="Arial"/>
                <w:highlight w:val="white"/>
              </w:rPr>
            </w:pPr>
          </w:p>
        </w:tc>
      </w:tr>
      <w:tr w:rsidR="000B309C" w14:paraId="7A00BBC3" w14:textId="77777777" w:rsidTr="00C60BB4">
        <w:trPr>
          <w:trHeight w:val="960"/>
        </w:trPr>
        <w:tc>
          <w:tcPr>
            <w:tcW w:w="3795" w:type="dxa"/>
            <w:shd w:val="clear" w:color="auto" w:fill="FFFFFF"/>
            <w:tcMar>
              <w:top w:w="100" w:type="dxa"/>
              <w:left w:w="115" w:type="dxa"/>
              <w:bottom w:w="100" w:type="dxa"/>
              <w:right w:w="115" w:type="dxa"/>
            </w:tcMar>
          </w:tcPr>
          <w:p w14:paraId="59037CBB" w14:textId="77777777" w:rsidR="000B309C" w:rsidRDefault="00815C67">
            <w:pPr>
              <w:spacing w:after="200" w:line="276" w:lineRule="auto"/>
              <w:rPr>
                <w:rFonts w:ascii="Arial" w:eastAsia="Arial" w:hAnsi="Arial" w:cs="Arial"/>
                <w:color w:val="000000"/>
                <w:highlight w:val="white"/>
              </w:rPr>
            </w:pPr>
            <w:r>
              <w:rPr>
                <w:rFonts w:ascii="Arial" w:eastAsia="Arial" w:hAnsi="Arial" w:cs="Arial"/>
                <w:highlight w:val="white"/>
              </w:rPr>
              <w:t>1.3</w:t>
            </w:r>
            <w:r>
              <w:rPr>
                <w:rFonts w:ascii="Arial" w:eastAsia="Arial" w:hAnsi="Arial" w:cs="Arial"/>
                <w:highlight w:val="white"/>
              </w:rPr>
              <w:t xml:space="preserve"> (CORE) Course description includes the purpose and format of the course, as well as prerequisite knowledge and competencies, if applicable.</w:t>
            </w:r>
          </w:p>
        </w:tc>
        <w:tc>
          <w:tcPr>
            <w:tcW w:w="6090" w:type="dxa"/>
            <w:shd w:val="clear" w:color="auto" w:fill="FFFFFF"/>
            <w:tcMar>
              <w:top w:w="100" w:type="dxa"/>
              <w:left w:w="115" w:type="dxa"/>
              <w:bottom w:w="100" w:type="dxa"/>
              <w:right w:w="115" w:type="dxa"/>
            </w:tcMar>
          </w:tcPr>
          <w:p w14:paraId="75D4F92F"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The instructor introduces the purpose of the course, the course format (online/blended), and any prerequisite knowl</w:t>
            </w:r>
            <w:r>
              <w:rPr>
                <w:rFonts w:ascii="Arial" w:eastAsia="Arial" w:hAnsi="Arial" w:cs="Arial"/>
                <w:highlight w:val="white"/>
              </w:rPr>
              <w:t xml:space="preserve">edge required. If there are no prerequisites, indicate “None.” </w:t>
            </w:r>
          </w:p>
          <w:p w14:paraId="06686575" w14:textId="77777777" w:rsidR="000B309C" w:rsidRDefault="00815C67">
            <w:pPr>
              <w:numPr>
                <w:ilvl w:val="0"/>
                <w:numId w:val="21"/>
              </w:numPr>
              <w:spacing w:line="276" w:lineRule="auto"/>
              <w:rPr>
                <w:rFonts w:ascii="Arial" w:eastAsia="Arial" w:hAnsi="Arial" w:cs="Arial"/>
                <w:highlight w:val="white"/>
              </w:rPr>
            </w:pPr>
            <w:r>
              <w:rPr>
                <w:rFonts w:ascii="Arial" w:eastAsia="Arial" w:hAnsi="Arial" w:cs="Arial"/>
                <w:highlight w:val="white"/>
              </w:rPr>
              <w:t>Is there a description that expands on the campus catalog description?</w:t>
            </w:r>
          </w:p>
          <w:p w14:paraId="6E08E3D6" w14:textId="77777777" w:rsidR="000B309C" w:rsidRDefault="00815C67">
            <w:pPr>
              <w:numPr>
                <w:ilvl w:val="0"/>
                <w:numId w:val="21"/>
              </w:numPr>
              <w:spacing w:line="276" w:lineRule="auto"/>
              <w:rPr>
                <w:rFonts w:ascii="Arial" w:eastAsia="Arial" w:hAnsi="Arial" w:cs="Arial"/>
                <w:highlight w:val="white"/>
              </w:rPr>
            </w:pPr>
            <w:r>
              <w:rPr>
                <w:rFonts w:ascii="Arial" w:eastAsia="Arial" w:hAnsi="Arial" w:cs="Arial"/>
                <w:highlight w:val="white"/>
              </w:rPr>
              <w:t>Is the course format explicitly spelled out?</w:t>
            </w:r>
          </w:p>
          <w:p w14:paraId="66197AA2" w14:textId="77777777" w:rsidR="000B309C" w:rsidRDefault="00815C67">
            <w:pPr>
              <w:numPr>
                <w:ilvl w:val="0"/>
                <w:numId w:val="21"/>
              </w:numPr>
              <w:spacing w:after="200" w:line="276" w:lineRule="auto"/>
              <w:rPr>
                <w:rFonts w:ascii="Arial" w:eastAsia="Arial" w:hAnsi="Arial" w:cs="Arial"/>
                <w:highlight w:val="white"/>
              </w:rPr>
            </w:pPr>
            <w:r>
              <w:rPr>
                <w:rFonts w:ascii="Arial" w:eastAsia="Arial" w:hAnsi="Arial" w:cs="Arial"/>
                <w:highlight w:val="white"/>
              </w:rPr>
              <w:t>Is the course’s relevance to their degree progress and potential career goal</w:t>
            </w:r>
            <w:r>
              <w:rPr>
                <w:rFonts w:ascii="Arial" w:eastAsia="Arial" w:hAnsi="Arial" w:cs="Arial"/>
                <w:highlight w:val="white"/>
              </w:rPr>
              <w:t>s discussed?</w:t>
            </w:r>
          </w:p>
        </w:tc>
        <w:tc>
          <w:tcPr>
            <w:tcW w:w="1155" w:type="dxa"/>
            <w:shd w:val="clear" w:color="auto" w:fill="FFFFFF"/>
            <w:tcMar>
              <w:top w:w="100" w:type="dxa"/>
              <w:left w:w="115" w:type="dxa"/>
              <w:bottom w:w="100" w:type="dxa"/>
              <w:right w:w="115" w:type="dxa"/>
            </w:tcMar>
          </w:tcPr>
          <w:p w14:paraId="7A827649" w14:textId="77777777" w:rsidR="000B309C" w:rsidRDefault="000B309C">
            <w:pPr>
              <w:spacing w:after="200" w:line="276" w:lineRule="auto"/>
              <w:rPr>
                <w:rFonts w:ascii="Arial" w:eastAsia="Arial" w:hAnsi="Arial" w:cs="Arial"/>
                <w:highlight w:val="white"/>
              </w:rPr>
            </w:pPr>
          </w:p>
        </w:tc>
      </w:tr>
      <w:tr w:rsidR="000B309C" w14:paraId="168B8A9C" w14:textId="77777777" w:rsidTr="00C60BB4">
        <w:trPr>
          <w:trHeight w:val="960"/>
        </w:trPr>
        <w:tc>
          <w:tcPr>
            <w:tcW w:w="11040" w:type="dxa"/>
            <w:gridSpan w:val="3"/>
            <w:shd w:val="clear" w:color="auto" w:fill="FFFFFF"/>
            <w:tcMar>
              <w:top w:w="100" w:type="dxa"/>
              <w:left w:w="115" w:type="dxa"/>
              <w:bottom w:w="100" w:type="dxa"/>
              <w:right w:w="115" w:type="dxa"/>
            </w:tcMar>
          </w:tcPr>
          <w:p w14:paraId="093021C0"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Course Evidence/Idea(s) for Course Improvement:</w:t>
            </w:r>
          </w:p>
        </w:tc>
      </w:tr>
      <w:tr w:rsidR="000B309C" w14:paraId="5C26B6A1" w14:textId="77777777" w:rsidTr="00C60BB4">
        <w:trPr>
          <w:trHeight w:val="360"/>
        </w:trPr>
        <w:tc>
          <w:tcPr>
            <w:tcW w:w="3795" w:type="dxa"/>
            <w:shd w:val="clear" w:color="auto" w:fill="FFFFFF"/>
            <w:tcMar>
              <w:top w:w="100" w:type="dxa"/>
              <w:left w:w="115" w:type="dxa"/>
              <w:bottom w:w="100" w:type="dxa"/>
              <w:right w:w="115" w:type="dxa"/>
            </w:tcMar>
          </w:tcPr>
          <w:p w14:paraId="02513D92"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 xml:space="preserve">1.4 </w:t>
            </w:r>
            <w:r>
              <w:rPr>
                <w:rFonts w:ascii="Arial" w:eastAsia="Arial" w:hAnsi="Arial" w:cs="Arial"/>
                <w:highlight w:val="white"/>
              </w:rPr>
              <w:t xml:space="preserve">Online course etiquette expectations across relevant communication and dialog modalities </w:t>
            </w:r>
            <w:r>
              <w:rPr>
                <w:rFonts w:ascii="Arial" w:eastAsia="Arial" w:hAnsi="Arial" w:cs="Arial"/>
                <w:color w:val="3C4043"/>
                <w:highlight w:val="white"/>
              </w:rPr>
              <w:t>(e.g., email, chat, online discussion forums, messaging threads)</w:t>
            </w:r>
            <w:r>
              <w:rPr>
                <w:rFonts w:ascii="Arial" w:eastAsia="Arial" w:hAnsi="Arial" w:cs="Arial"/>
                <w:highlight w:val="white"/>
              </w:rPr>
              <w:t xml:space="preserve"> are presented and clear to the student, addressing diversity, equity, and inclusion.</w:t>
            </w:r>
          </w:p>
          <w:p w14:paraId="01B3B4AD" w14:textId="77777777" w:rsidR="000B309C" w:rsidRDefault="000B309C">
            <w:pPr>
              <w:pBdr>
                <w:top w:val="nil"/>
                <w:left w:val="nil"/>
                <w:bottom w:val="nil"/>
                <w:right w:val="nil"/>
                <w:between w:val="nil"/>
              </w:pBdr>
              <w:rPr>
                <w:rFonts w:ascii="Arial" w:eastAsia="Arial" w:hAnsi="Arial" w:cs="Arial"/>
                <w:highlight w:val="white"/>
              </w:rPr>
            </w:pPr>
          </w:p>
        </w:tc>
        <w:tc>
          <w:tcPr>
            <w:tcW w:w="6090" w:type="dxa"/>
            <w:shd w:val="clear" w:color="auto" w:fill="FFFFFF"/>
            <w:tcMar>
              <w:top w:w="100" w:type="dxa"/>
              <w:left w:w="115" w:type="dxa"/>
              <w:bottom w:w="100" w:type="dxa"/>
              <w:right w:w="115" w:type="dxa"/>
            </w:tcMar>
          </w:tcPr>
          <w:p w14:paraId="662711E3"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Rules of conduct may include use of the language and formatting. For blended or flipped courses, face-to-</w:t>
            </w:r>
            <w:r>
              <w:rPr>
                <w:rFonts w:ascii="Arial" w:eastAsia="Arial" w:hAnsi="Arial" w:cs="Arial"/>
                <w:highlight w:val="white"/>
              </w:rPr>
              <w:t>face etiquette and participation expectations (e.g., pair work, group work, discussions) are presented and clear to the student in the syllabus. Rules of conduct include expectations regarding listening, respecting others’ opinions, and contributing to pai</w:t>
            </w:r>
            <w:r>
              <w:rPr>
                <w:rFonts w:ascii="Arial" w:eastAsia="Arial" w:hAnsi="Arial" w:cs="Arial"/>
                <w:highlight w:val="white"/>
              </w:rPr>
              <w:t xml:space="preserve">r and group work. Samples - </w:t>
            </w:r>
            <w:hyperlink r:id="rId7">
              <w:r>
                <w:rPr>
                  <w:rFonts w:ascii="Arial" w:eastAsia="Arial" w:hAnsi="Arial" w:cs="Arial"/>
                  <w:color w:val="1155CC"/>
                  <w:highlight w:val="white"/>
                  <w:u w:val="single"/>
                </w:rPr>
                <w:t>Create Expectations for an Inclusive Learning Environment</w:t>
              </w:r>
            </w:hyperlink>
            <w:r>
              <w:rPr>
                <w:rFonts w:ascii="Arial" w:eastAsia="Arial" w:hAnsi="Arial" w:cs="Arial"/>
                <w:highlight w:val="white"/>
              </w:rPr>
              <w:t xml:space="preserve">; </w:t>
            </w:r>
            <w:hyperlink r:id="rId8">
              <w:r>
                <w:rPr>
                  <w:rFonts w:ascii="Arial" w:eastAsia="Arial" w:hAnsi="Arial" w:cs="Arial"/>
                  <w:color w:val="1155CC"/>
                  <w:highlight w:val="white"/>
                  <w:u w:val="single"/>
                </w:rPr>
                <w:t>Online Etiquette Rules</w:t>
              </w:r>
            </w:hyperlink>
            <w:r>
              <w:rPr>
                <w:rFonts w:ascii="Arial" w:eastAsia="Arial" w:hAnsi="Arial" w:cs="Arial"/>
                <w:highlight w:val="white"/>
              </w:rPr>
              <w:t xml:space="preserve">. </w:t>
            </w:r>
          </w:p>
          <w:p w14:paraId="03E6156B" w14:textId="77777777" w:rsidR="000B309C" w:rsidRDefault="00815C67">
            <w:pPr>
              <w:numPr>
                <w:ilvl w:val="0"/>
                <w:numId w:val="23"/>
              </w:numPr>
              <w:spacing w:line="276" w:lineRule="auto"/>
              <w:rPr>
                <w:rFonts w:ascii="Arial" w:eastAsia="Arial" w:hAnsi="Arial" w:cs="Arial"/>
                <w:highlight w:val="white"/>
              </w:rPr>
            </w:pPr>
            <w:r>
              <w:rPr>
                <w:rFonts w:ascii="Arial" w:eastAsia="Arial" w:hAnsi="Arial" w:cs="Arial"/>
                <w:highlight w:val="white"/>
              </w:rPr>
              <w:t>Is there guidance for conduct in the event of disagreements or differences in perspectives?</w:t>
            </w:r>
          </w:p>
          <w:p w14:paraId="2CD0618B" w14:textId="77777777" w:rsidR="000B309C" w:rsidRDefault="00815C67">
            <w:pPr>
              <w:numPr>
                <w:ilvl w:val="0"/>
                <w:numId w:val="23"/>
              </w:numPr>
              <w:spacing w:after="200" w:line="276" w:lineRule="auto"/>
              <w:rPr>
                <w:rFonts w:ascii="Arial" w:eastAsia="Arial" w:hAnsi="Arial" w:cs="Arial"/>
                <w:highlight w:val="white"/>
              </w:rPr>
            </w:pPr>
            <w:r>
              <w:rPr>
                <w:rFonts w:ascii="Arial" w:eastAsia="Arial" w:hAnsi="Arial" w:cs="Arial"/>
                <w:highlight w:val="white"/>
              </w:rPr>
              <w:t>Do you encourage your students to inform you when they feel a microaggression went undetected or was ignored?</w:t>
            </w:r>
          </w:p>
        </w:tc>
        <w:tc>
          <w:tcPr>
            <w:tcW w:w="1155" w:type="dxa"/>
            <w:shd w:val="clear" w:color="auto" w:fill="FFFFFF"/>
            <w:tcMar>
              <w:top w:w="100" w:type="dxa"/>
              <w:left w:w="115" w:type="dxa"/>
              <w:bottom w:w="100" w:type="dxa"/>
              <w:right w:w="115" w:type="dxa"/>
            </w:tcMar>
          </w:tcPr>
          <w:p w14:paraId="513AE9C3" w14:textId="77777777" w:rsidR="000B309C" w:rsidRDefault="000B309C">
            <w:pPr>
              <w:spacing w:after="200" w:line="276" w:lineRule="auto"/>
              <w:rPr>
                <w:rFonts w:ascii="Arial" w:eastAsia="Arial" w:hAnsi="Arial" w:cs="Arial"/>
                <w:highlight w:val="white"/>
              </w:rPr>
            </w:pPr>
          </w:p>
        </w:tc>
      </w:tr>
      <w:tr w:rsidR="000B309C" w14:paraId="2FCB7E96" w14:textId="77777777" w:rsidTr="00C60BB4">
        <w:trPr>
          <w:trHeight w:val="420"/>
        </w:trPr>
        <w:tc>
          <w:tcPr>
            <w:tcW w:w="11040" w:type="dxa"/>
            <w:gridSpan w:val="3"/>
            <w:shd w:val="clear" w:color="auto" w:fill="FFFFFF"/>
            <w:tcMar>
              <w:top w:w="100" w:type="dxa"/>
              <w:left w:w="115" w:type="dxa"/>
              <w:bottom w:w="100" w:type="dxa"/>
              <w:right w:w="115" w:type="dxa"/>
            </w:tcMar>
          </w:tcPr>
          <w:p w14:paraId="543921B1"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2ECE7006" w14:textId="77777777" w:rsidR="000B309C" w:rsidRDefault="000B309C">
            <w:pPr>
              <w:pBdr>
                <w:top w:val="nil"/>
                <w:left w:val="nil"/>
                <w:bottom w:val="nil"/>
                <w:right w:val="nil"/>
                <w:between w:val="nil"/>
              </w:pBdr>
              <w:rPr>
                <w:rFonts w:ascii="Arial" w:eastAsia="Arial" w:hAnsi="Arial" w:cs="Arial"/>
                <w:highlight w:val="white"/>
              </w:rPr>
            </w:pPr>
          </w:p>
          <w:p w14:paraId="40AC5F29" w14:textId="77777777" w:rsidR="000B309C" w:rsidRDefault="000B309C">
            <w:pPr>
              <w:pBdr>
                <w:top w:val="nil"/>
                <w:left w:val="nil"/>
                <w:bottom w:val="nil"/>
                <w:right w:val="nil"/>
                <w:between w:val="nil"/>
              </w:pBdr>
              <w:rPr>
                <w:rFonts w:ascii="Arial" w:eastAsia="Arial" w:hAnsi="Arial" w:cs="Arial"/>
                <w:highlight w:val="white"/>
              </w:rPr>
            </w:pPr>
          </w:p>
        </w:tc>
      </w:tr>
      <w:tr w:rsidR="000B309C" w14:paraId="3BFC0A33" w14:textId="77777777" w:rsidTr="00C60BB4">
        <w:trPr>
          <w:trHeight w:val="360"/>
        </w:trPr>
        <w:tc>
          <w:tcPr>
            <w:tcW w:w="3795" w:type="dxa"/>
            <w:shd w:val="clear" w:color="auto" w:fill="FFFFFF"/>
            <w:tcMar>
              <w:top w:w="100" w:type="dxa"/>
              <w:left w:w="115" w:type="dxa"/>
              <w:bottom w:w="100" w:type="dxa"/>
              <w:right w:w="115" w:type="dxa"/>
            </w:tcMar>
          </w:tcPr>
          <w:p w14:paraId="190FE5CD"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lastRenderedPageBreak/>
              <w:t xml:space="preserve">1.5 </w:t>
            </w:r>
            <w:r>
              <w:rPr>
                <w:rFonts w:ascii="Arial" w:eastAsia="Arial" w:hAnsi="Arial" w:cs="Arial"/>
                <w:highlight w:val="white"/>
              </w:rPr>
              <w:t xml:space="preserve">(CORE) </w:t>
            </w:r>
            <w:r>
              <w:rPr>
                <w:rFonts w:ascii="Arial" w:eastAsia="Arial" w:hAnsi="Arial" w:cs="Arial"/>
                <w:color w:val="000000"/>
                <w:highlight w:val="white"/>
              </w:rPr>
              <w:t>Academic integrity or "code of ethics" is defined. Related institutional policies for students to adhere are clearly stated and/or links to those policies (e.g., online catalog; institution web page) is provided.</w:t>
            </w:r>
          </w:p>
        </w:tc>
        <w:tc>
          <w:tcPr>
            <w:tcW w:w="6090" w:type="dxa"/>
            <w:shd w:val="clear" w:color="auto" w:fill="FFFFFF"/>
            <w:tcMar>
              <w:top w:w="100" w:type="dxa"/>
              <w:left w:w="115" w:type="dxa"/>
              <w:bottom w:w="100" w:type="dxa"/>
              <w:right w:w="115" w:type="dxa"/>
            </w:tcMar>
          </w:tcPr>
          <w:p w14:paraId="11EFA0C6"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Policies typically include cheating, plagia</w:t>
            </w:r>
            <w:r>
              <w:rPr>
                <w:rFonts w:ascii="Arial" w:eastAsia="Arial" w:hAnsi="Arial" w:cs="Arial"/>
                <w:highlight w:val="white"/>
              </w:rPr>
              <w:t>rism, copyright, and course grievance procedures. The instructor may also provide sample work that demonstrates plagiarism. It is important to include any links to campus policies.</w:t>
            </w:r>
          </w:p>
          <w:p w14:paraId="30F7815B" w14:textId="77777777" w:rsidR="000B309C" w:rsidRDefault="00815C67">
            <w:pPr>
              <w:numPr>
                <w:ilvl w:val="0"/>
                <w:numId w:val="2"/>
              </w:numPr>
              <w:spacing w:line="276" w:lineRule="auto"/>
              <w:rPr>
                <w:rFonts w:ascii="Arial" w:eastAsia="Arial" w:hAnsi="Arial" w:cs="Arial"/>
                <w:highlight w:val="white"/>
              </w:rPr>
            </w:pPr>
            <w:r>
              <w:rPr>
                <w:rFonts w:ascii="Arial" w:eastAsia="Arial" w:hAnsi="Arial" w:cs="Arial"/>
                <w:highlight w:val="white"/>
              </w:rPr>
              <w:t>Are working links to applicable campus policies readily located?</w:t>
            </w:r>
          </w:p>
          <w:p w14:paraId="222A4718" w14:textId="77777777" w:rsidR="000B309C" w:rsidRDefault="00815C67">
            <w:pPr>
              <w:numPr>
                <w:ilvl w:val="0"/>
                <w:numId w:val="2"/>
              </w:numPr>
              <w:spacing w:line="276" w:lineRule="auto"/>
              <w:rPr>
                <w:rFonts w:ascii="Arial" w:eastAsia="Arial" w:hAnsi="Arial" w:cs="Arial"/>
                <w:highlight w:val="white"/>
              </w:rPr>
            </w:pPr>
            <w:r>
              <w:rPr>
                <w:rFonts w:ascii="Arial" w:eastAsia="Arial" w:hAnsi="Arial" w:cs="Arial"/>
                <w:highlight w:val="white"/>
              </w:rPr>
              <w:t>Are studen</w:t>
            </w:r>
            <w:r>
              <w:rPr>
                <w:rFonts w:ascii="Arial" w:eastAsia="Arial" w:hAnsi="Arial" w:cs="Arial"/>
                <w:highlight w:val="white"/>
              </w:rPr>
              <w:t>ts expected/required to submit an affirmation of compliance (e.g., an honor code) with assignments, papers, and/or exams? Or is affirmation only implicit?</w:t>
            </w:r>
          </w:p>
          <w:p w14:paraId="4AF61EB0" w14:textId="77777777" w:rsidR="000B309C" w:rsidRDefault="00815C67">
            <w:pPr>
              <w:numPr>
                <w:ilvl w:val="0"/>
                <w:numId w:val="2"/>
              </w:numPr>
              <w:spacing w:after="200" w:line="276" w:lineRule="auto"/>
              <w:rPr>
                <w:rFonts w:ascii="Arial" w:eastAsia="Arial" w:hAnsi="Arial" w:cs="Arial"/>
                <w:highlight w:val="white"/>
              </w:rPr>
            </w:pPr>
            <w:r>
              <w:rPr>
                <w:rFonts w:ascii="Arial" w:eastAsia="Arial" w:hAnsi="Arial" w:cs="Arial"/>
                <w:highlight w:val="white"/>
              </w:rPr>
              <w:t xml:space="preserve">Are course and campus policies, procedures, and possible consequences clearly identified? </w:t>
            </w:r>
          </w:p>
        </w:tc>
        <w:tc>
          <w:tcPr>
            <w:tcW w:w="1155" w:type="dxa"/>
            <w:shd w:val="clear" w:color="auto" w:fill="FFFFFF"/>
            <w:tcMar>
              <w:top w:w="100" w:type="dxa"/>
              <w:left w:w="115" w:type="dxa"/>
              <w:bottom w:w="100" w:type="dxa"/>
              <w:right w:w="115" w:type="dxa"/>
            </w:tcMar>
          </w:tcPr>
          <w:p w14:paraId="5F041DE7" w14:textId="77777777" w:rsidR="000B309C" w:rsidRDefault="000B309C">
            <w:pPr>
              <w:spacing w:after="200" w:line="276" w:lineRule="auto"/>
              <w:rPr>
                <w:rFonts w:ascii="Arial" w:eastAsia="Arial" w:hAnsi="Arial" w:cs="Arial"/>
                <w:highlight w:val="white"/>
              </w:rPr>
            </w:pPr>
          </w:p>
        </w:tc>
      </w:tr>
      <w:tr w:rsidR="000B309C" w14:paraId="69C8FB92" w14:textId="77777777" w:rsidTr="00C60BB4">
        <w:trPr>
          <w:trHeight w:val="420"/>
        </w:trPr>
        <w:tc>
          <w:tcPr>
            <w:tcW w:w="11040" w:type="dxa"/>
            <w:gridSpan w:val="3"/>
            <w:shd w:val="clear" w:color="auto" w:fill="FFFFFF"/>
            <w:tcMar>
              <w:top w:w="100" w:type="dxa"/>
              <w:left w:w="115" w:type="dxa"/>
              <w:bottom w:w="100" w:type="dxa"/>
              <w:right w:w="115" w:type="dxa"/>
            </w:tcMar>
          </w:tcPr>
          <w:p w14:paraId="4F2013DA"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1CA67D6C" w14:textId="77777777" w:rsidR="000B309C" w:rsidRDefault="000B309C">
            <w:pPr>
              <w:pBdr>
                <w:top w:val="nil"/>
                <w:left w:val="nil"/>
                <w:bottom w:val="nil"/>
                <w:right w:val="nil"/>
                <w:between w:val="nil"/>
              </w:pBdr>
              <w:rPr>
                <w:rFonts w:ascii="Arial" w:eastAsia="Arial" w:hAnsi="Arial" w:cs="Arial"/>
                <w:highlight w:val="white"/>
              </w:rPr>
            </w:pPr>
          </w:p>
          <w:p w14:paraId="3A2648F0" w14:textId="77777777" w:rsidR="000B309C" w:rsidRDefault="000B309C">
            <w:pPr>
              <w:pBdr>
                <w:top w:val="nil"/>
                <w:left w:val="nil"/>
                <w:bottom w:val="nil"/>
                <w:right w:val="nil"/>
                <w:between w:val="nil"/>
              </w:pBdr>
              <w:rPr>
                <w:rFonts w:ascii="Arial" w:eastAsia="Arial" w:hAnsi="Arial" w:cs="Arial"/>
                <w:highlight w:val="white"/>
              </w:rPr>
            </w:pPr>
          </w:p>
        </w:tc>
      </w:tr>
      <w:tr w:rsidR="000B309C" w14:paraId="18306F0E" w14:textId="77777777" w:rsidTr="00C60BB4">
        <w:trPr>
          <w:trHeight w:val="720"/>
        </w:trPr>
        <w:tc>
          <w:tcPr>
            <w:tcW w:w="3795" w:type="dxa"/>
            <w:shd w:val="clear" w:color="auto" w:fill="FFFFFF"/>
            <w:tcMar>
              <w:top w:w="100" w:type="dxa"/>
              <w:left w:w="115" w:type="dxa"/>
              <w:bottom w:w="100" w:type="dxa"/>
              <w:right w:w="115" w:type="dxa"/>
            </w:tcMar>
          </w:tcPr>
          <w:p w14:paraId="5E680ED1"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1.6 A list of technical competencies necessary for course completion is provided, identifying, and delineating the role/extent the online environment plays in the total course.</w:t>
            </w:r>
          </w:p>
          <w:p w14:paraId="590D4EA7" w14:textId="77777777" w:rsidR="000B309C" w:rsidRDefault="000B309C">
            <w:pPr>
              <w:pBdr>
                <w:top w:val="nil"/>
                <w:left w:val="nil"/>
                <w:bottom w:val="nil"/>
                <w:right w:val="nil"/>
                <w:between w:val="nil"/>
              </w:pBdr>
              <w:rPr>
                <w:rFonts w:ascii="Arial" w:eastAsia="Arial" w:hAnsi="Arial" w:cs="Arial"/>
                <w:highlight w:val="white"/>
              </w:rPr>
            </w:pPr>
          </w:p>
        </w:tc>
        <w:tc>
          <w:tcPr>
            <w:tcW w:w="6090" w:type="dxa"/>
            <w:shd w:val="clear" w:color="auto" w:fill="FFFFFF"/>
            <w:tcMar>
              <w:top w:w="100" w:type="dxa"/>
              <w:left w:w="115" w:type="dxa"/>
              <w:bottom w:w="100" w:type="dxa"/>
              <w:right w:w="115" w:type="dxa"/>
            </w:tcMar>
          </w:tcPr>
          <w:p w14:paraId="6E8F37A1"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Technical competencies may include the use of the LMS, downloading and uploadi</w:t>
            </w:r>
            <w:r>
              <w:rPr>
                <w:rFonts w:ascii="Arial" w:eastAsia="Arial" w:hAnsi="Arial" w:cs="Arial"/>
                <w:highlight w:val="white"/>
              </w:rPr>
              <w:t xml:space="preserve">ng files, communication tools, collaboration tools, discipline-specific software or hardware. Frequency of access to the internet and device(s) needed to succeed in the course are clearly stated. In addition, instructors may want to point students to the </w:t>
            </w:r>
            <w:hyperlink r:id="rId9">
              <w:r>
                <w:rPr>
                  <w:rFonts w:ascii="Arial" w:eastAsia="Arial" w:hAnsi="Arial" w:cs="Arial"/>
                  <w:color w:val="1155CC"/>
                  <w:highlight w:val="white"/>
                  <w:u w:val="single"/>
                </w:rPr>
                <w:t>CSU Stanislaus Online Readiness Self-Assessment</w:t>
              </w:r>
            </w:hyperlink>
            <w:r>
              <w:rPr>
                <w:rFonts w:ascii="Arial" w:eastAsia="Arial" w:hAnsi="Arial" w:cs="Arial"/>
                <w:highlight w:val="white"/>
              </w:rPr>
              <w:t>.</w:t>
            </w:r>
          </w:p>
          <w:p w14:paraId="075608F6" w14:textId="07518F52" w:rsidR="000B309C" w:rsidRDefault="00815C67">
            <w:pPr>
              <w:numPr>
                <w:ilvl w:val="0"/>
                <w:numId w:val="14"/>
              </w:numPr>
              <w:spacing w:after="200" w:line="276" w:lineRule="auto"/>
              <w:rPr>
                <w:rFonts w:ascii="Arial" w:eastAsia="Arial" w:hAnsi="Arial" w:cs="Arial"/>
                <w:highlight w:val="white"/>
              </w:rPr>
            </w:pPr>
            <w:r>
              <w:rPr>
                <w:rFonts w:ascii="Arial" w:eastAsia="Arial" w:hAnsi="Arial" w:cs="Arial"/>
                <w:highlight w:val="white"/>
              </w:rPr>
              <w:t>Are the attributes/skills needed for successful online/blended learning (e.g.</w:t>
            </w:r>
            <w:r w:rsidR="00C60BB4">
              <w:rPr>
                <w:rFonts w:ascii="Arial" w:eastAsia="Arial" w:hAnsi="Arial" w:cs="Arial"/>
                <w:highlight w:val="white"/>
              </w:rPr>
              <w:t>,</w:t>
            </w:r>
            <w:r>
              <w:rPr>
                <w:rFonts w:ascii="Arial" w:eastAsia="Arial" w:hAnsi="Arial" w:cs="Arial"/>
                <w:highlight w:val="white"/>
              </w:rPr>
              <w:t xml:space="preserve"> self-discipline and motivati</w:t>
            </w:r>
            <w:r>
              <w:rPr>
                <w:rFonts w:ascii="Arial" w:eastAsia="Arial" w:hAnsi="Arial" w:cs="Arial"/>
                <w:highlight w:val="white"/>
              </w:rPr>
              <w:t>on, time management, initiative, and perseverance) noted?</w:t>
            </w:r>
          </w:p>
        </w:tc>
        <w:tc>
          <w:tcPr>
            <w:tcW w:w="1155" w:type="dxa"/>
            <w:shd w:val="clear" w:color="auto" w:fill="FFFFFF"/>
            <w:tcMar>
              <w:top w:w="100" w:type="dxa"/>
              <w:left w:w="115" w:type="dxa"/>
              <w:bottom w:w="100" w:type="dxa"/>
              <w:right w:w="115" w:type="dxa"/>
            </w:tcMar>
          </w:tcPr>
          <w:p w14:paraId="0AA28762" w14:textId="77777777" w:rsidR="000B309C" w:rsidRDefault="000B309C">
            <w:pPr>
              <w:spacing w:after="200" w:line="276" w:lineRule="auto"/>
              <w:rPr>
                <w:rFonts w:ascii="Arial" w:eastAsia="Arial" w:hAnsi="Arial" w:cs="Arial"/>
                <w:highlight w:val="white"/>
              </w:rPr>
            </w:pPr>
          </w:p>
        </w:tc>
      </w:tr>
      <w:tr w:rsidR="000B309C" w14:paraId="5ED328D2" w14:textId="77777777" w:rsidTr="00C60BB4">
        <w:trPr>
          <w:trHeight w:val="720"/>
        </w:trPr>
        <w:tc>
          <w:tcPr>
            <w:tcW w:w="11040" w:type="dxa"/>
            <w:gridSpan w:val="3"/>
            <w:shd w:val="clear" w:color="auto" w:fill="FFFFFF"/>
            <w:tcMar>
              <w:top w:w="100" w:type="dxa"/>
              <w:left w:w="115" w:type="dxa"/>
              <w:bottom w:w="100" w:type="dxa"/>
              <w:right w:w="115" w:type="dxa"/>
            </w:tcMar>
          </w:tcPr>
          <w:p w14:paraId="15212542"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339F1F28" w14:textId="77777777" w:rsidR="000B309C" w:rsidRDefault="000B309C">
            <w:pPr>
              <w:pBdr>
                <w:top w:val="nil"/>
                <w:left w:val="nil"/>
                <w:bottom w:val="nil"/>
                <w:right w:val="nil"/>
                <w:between w:val="nil"/>
              </w:pBdr>
              <w:rPr>
                <w:rFonts w:ascii="Arial" w:eastAsia="Arial" w:hAnsi="Arial" w:cs="Arial"/>
                <w:highlight w:val="white"/>
              </w:rPr>
            </w:pPr>
          </w:p>
          <w:p w14:paraId="7A7B14A0" w14:textId="77777777" w:rsidR="000B309C" w:rsidRDefault="000B309C">
            <w:pPr>
              <w:pBdr>
                <w:top w:val="nil"/>
                <w:left w:val="nil"/>
                <w:bottom w:val="nil"/>
                <w:right w:val="nil"/>
                <w:between w:val="nil"/>
              </w:pBdr>
              <w:rPr>
                <w:rFonts w:ascii="Arial" w:eastAsia="Arial" w:hAnsi="Arial" w:cs="Arial"/>
                <w:highlight w:val="white"/>
              </w:rPr>
            </w:pPr>
          </w:p>
        </w:tc>
      </w:tr>
      <w:tr w:rsidR="000B309C" w14:paraId="48F0393C" w14:textId="77777777" w:rsidTr="00C60BB4">
        <w:trPr>
          <w:trHeight w:val="720"/>
        </w:trPr>
        <w:tc>
          <w:tcPr>
            <w:tcW w:w="3795" w:type="dxa"/>
            <w:shd w:val="clear" w:color="auto" w:fill="FFFFFF"/>
            <w:tcMar>
              <w:top w:w="100" w:type="dxa"/>
              <w:left w:w="115" w:type="dxa"/>
              <w:bottom w:w="100" w:type="dxa"/>
              <w:right w:w="115" w:type="dxa"/>
            </w:tcMar>
          </w:tcPr>
          <w:p w14:paraId="65D1F34D" w14:textId="77777777" w:rsidR="000B309C" w:rsidRDefault="00815C67">
            <w:pPr>
              <w:rPr>
                <w:rFonts w:ascii="Arial" w:eastAsia="Arial" w:hAnsi="Arial" w:cs="Arial"/>
                <w:highlight w:val="white"/>
              </w:rPr>
            </w:pPr>
            <w:r>
              <w:rPr>
                <w:rFonts w:ascii="Arial" w:eastAsia="Arial" w:hAnsi="Arial" w:cs="Arial"/>
                <w:highlight w:val="white"/>
              </w:rPr>
              <w:t xml:space="preserve">1.7 The instructor provides samples of student work and provides opportunities for students to ask questions. These are in addition to </w:t>
            </w:r>
          </w:p>
          <w:p w14:paraId="426FCA35" w14:textId="77777777" w:rsidR="000B309C" w:rsidRDefault="00815C67">
            <w:pPr>
              <w:rPr>
                <w:rFonts w:ascii="Arial" w:eastAsia="Arial" w:hAnsi="Arial" w:cs="Arial"/>
                <w:color w:val="000000"/>
                <w:highlight w:val="white"/>
              </w:rPr>
            </w:pPr>
            <w:r>
              <w:rPr>
                <w:rFonts w:ascii="Arial" w:eastAsia="Arial" w:hAnsi="Arial" w:cs="Arial"/>
                <w:highlight w:val="white"/>
              </w:rPr>
              <w:lastRenderedPageBreak/>
              <w:t>email inquiries, office hours, or individual appointments.</w:t>
            </w:r>
          </w:p>
        </w:tc>
        <w:tc>
          <w:tcPr>
            <w:tcW w:w="6090" w:type="dxa"/>
            <w:shd w:val="clear" w:color="auto" w:fill="FFFFFF"/>
            <w:tcMar>
              <w:top w:w="100" w:type="dxa"/>
              <w:left w:w="115" w:type="dxa"/>
              <w:bottom w:w="100" w:type="dxa"/>
              <w:right w:w="115" w:type="dxa"/>
            </w:tcMar>
          </w:tcPr>
          <w:p w14:paraId="55AD290C"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lastRenderedPageBreak/>
              <w:t>Samples of student work should include those that are satisfa</w:t>
            </w:r>
            <w:r>
              <w:rPr>
                <w:rFonts w:ascii="Arial" w:eastAsia="Arial" w:hAnsi="Arial" w:cs="Arial"/>
                <w:highlight w:val="white"/>
              </w:rPr>
              <w:t xml:space="preserve">ctory as well as those that are unsatisfactory. </w:t>
            </w:r>
          </w:p>
          <w:p w14:paraId="6F0C8A5F" w14:textId="77777777" w:rsidR="000B309C" w:rsidRDefault="00815C67">
            <w:pPr>
              <w:numPr>
                <w:ilvl w:val="0"/>
                <w:numId w:val="32"/>
              </w:numPr>
              <w:spacing w:line="276" w:lineRule="auto"/>
              <w:rPr>
                <w:rFonts w:ascii="Arial" w:eastAsia="Arial" w:hAnsi="Arial" w:cs="Arial"/>
                <w:highlight w:val="white"/>
              </w:rPr>
            </w:pPr>
            <w:r>
              <w:rPr>
                <w:rFonts w:ascii="Arial" w:eastAsia="Arial" w:hAnsi="Arial" w:cs="Arial"/>
                <w:highlight w:val="white"/>
              </w:rPr>
              <w:t>Do (key) assignment instructions include FAQs or open-forum Q&amp;A opportunities?</w:t>
            </w:r>
          </w:p>
          <w:p w14:paraId="4F25569F" w14:textId="77777777" w:rsidR="000B309C" w:rsidRDefault="00815C67">
            <w:pPr>
              <w:numPr>
                <w:ilvl w:val="0"/>
                <w:numId w:val="32"/>
              </w:numPr>
              <w:spacing w:after="200" w:line="276" w:lineRule="auto"/>
              <w:rPr>
                <w:rFonts w:ascii="Arial" w:eastAsia="Arial" w:hAnsi="Arial" w:cs="Arial"/>
                <w:highlight w:val="white"/>
              </w:rPr>
            </w:pPr>
            <w:r>
              <w:rPr>
                <w:rFonts w:ascii="Arial" w:eastAsia="Arial" w:hAnsi="Arial" w:cs="Arial"/>
                <w:highlight w:val="white"/>
              </w:rPr>
              <w:lastRenderedPageBreak/>
              <w:t>Are there reminders throughout the course that students continuously have the opportunity to ask questions (e.g., via email, mes</w:t>
            </w:r>
            <w:r>
              <w:rPr>
                <w:rFonts w:ascii="Arial" w:eastAsia="Arial" w:hAnsi="Arial" w:cs="Arial"/>
                <w:highlight w:val="white"/>
              </w:rPr>
              <w:t>saging threads, forums)?</w:t>
            </w:r>
          </w:p>
        </w:tc>
        <w:tc>
          <w:tcPr>
            <w:tcW w:w="1155" w:type="dxa"/>
            <w:shd w:val="clear" w:color="auto" w:fill="FFFFFF"/>
            <w:tcMar>
              <w:top w:w="100" w:type="dxa"/>
              <w:left w:w="115" w:type="dxa"/>
              <w:bottom w:w="100" w:type="dxa"/>
              <w:right w:w="115" w:type="dxa"/>
            </w:tcMar>
          </w:tcPr>
          <w:p w14:paraId="6678F231" w14:textId="77777777" w:rsidR="000B309C" w:rsidRDefault="000B309C">
            <w:pPr>
              <w:spacing w:after="200" w:line="276" w:lineRule="auto"/>
              <w:rPr>
                <w:rFonts w:ascii="Arial" w:eastAsia="Arial" w:hAnsi="Arial" w:cs="Arial"/>
                <w:highlight w:val="white"/>
              </w:rPr>
            </w:pPr>
          </w:p>
        </w:tc>
      </w:tr>
      <w:tr w:rsidR="000B309C" w14:paraId="28262A58" w14:textId="77777777" w:rsidTr="00C60BB4">
        <w:trPr>
          <w:trHeight w:val="720"/>
        </w:trPr>
        <w:tc>
          <w:tcPr>
            <w:tcW w:w="11040" w:type="dxa"/>
            <w:gridSpan w:val="3"/>
            <w:shd w:val="clear" w:color="auto" w:fill="FFFFFF"/>
            <w:tcMar>
              <w:top w:w="100" w:type="dxa"/>
              <w:left w:w="115" w:type="dxa"/>
              <w:bottom w:w="100" w:type="dxa"/>
              <w:right w:w="115" w:type="dxa"/>
            </w:tcMar>
          </w:tcPr>
          <w:p w14:paraId="42D0A12B"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58C3B773" w14:textId="77777777" w:rsidR="000B309C" w:rsidRDefault="000B309C">
            <w:pPr>
              <w:rPr>
                <w:rFonts w:ascii="Arial" w:eastAsia="Arial" w:hAnsi="Arial" w:cs="Arial"/>
                <w:highlight w:val="white"/>
              </w:rPr>
            </w:pPr>
          </w:p>
          <w:p w14:paraId="6761A5E5" w14:textId="77777777" w:rsidR="000B309C" w:rsidRDefault="000B309C">
            <w:pPr>
              <w:rPr>
                <w:rFonts w:ascii="Arial" w:eastAsia="Arial" w:hAnsi="Arial" w:cs="Arial"/>
                <w:highlight w:val="white"/>
              </w:rPr>
            </w:pPr>
          </w:p>
        </w:tc>
      </w:tr>
      <w:tr w:rsidR="000B309C" w14:paraId="346BD63F" w14:textId="77777777" w:rsidTr="00C60BB4">
        <w:trPr>
          <w:trHeight w:val="720"/>
        </w:trPr>
        <w:tc>
          <w:tcPr>
            <w:tcW w:w="3795" w:type="dxa"/>
            <w:shd w:val="clear" w:color="auto" w:fill="FFFFFF"/>
            <w:tcMar>
              <w:top w:w="100" w:type="dxa"/>
              <w:left w:w="115" w:type="dxa"/>
              <w:bottom w:w="100" w:type="dxa"/>
              <w:right w:w="115" w:type="dxa"/>
            </w:tcMar>
          </w:tcPr>
          <w:p w14:paraId="5B3337E0" w14:textId="77777777" w:rsidR="000B309C" w:rsidRDefault="00815C67">
            <w:pPr>
              <w:pBdr>
                <w:top w:val="nil"/>
                <w:left w:val="nil"/>
                <w:bottom w:val="nil"/>
                <w:right w:val="nil"/>
                <w:between w:val="nil"/>
              </w:pBdr>
              <w:spacing w:line="276" w:lineRule="auto"/>
              <w:rPr>
                <w:rFonts w:ascii="Arial" w:eastAsia="Arial" w:hAnsi="Arial" w:cs="Arial"/>
                <w:color w:val="000000"/>
                <w:highlight w:val="white"/>
              </w:rPr>
            </w:pPr>
            <w:r>
              <w:rPr>
                <w:rFonts w:ascii="Arial" w:eastAsia="Arial" w:hAnsi="Arial" w:cs="Arial"/>
                <w:color w:val="000000"/>
                <w:highlight w:val="white"/>
              </w:rPr>
              <w:t>1.8 The Instructor asks students to share or reflect on their own learning goals.</w:t>
            </w:r>
          </w:p>
        </w:tc>
        <w:tc>
          <w:tcPr>
            <w:tcW w:w="6090" w:type="dxa"/>
            <w:shd w:val="clear" w:color="auto" w:fill="FFFFFF"/>
            <w:tcMar>
              <w:top w:w="100" w:type="dxa"/>
              <w:left w:w="115" w:type="dxa"/>
              <w:bottom w:w="100" w:type="dxa"/>
              <w:right w:w="115" w:type="dxa"/>
            </w:tcMar>
          </w:tcPr>
          <w:p w14:paraId="56F37845"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The i</w:t>
            </w:r>
            <w:r>
              <w:rPr>
                <w:rFonts w:ascii="Arial" w:eastAsia="Arial" w:hAnsi="Arial" w:cs="Arial"/>
                <w:highlight w:val="white"/>
              </w:rPr>
              <w:t>nstructor encourages students to share or reflect why they take the course and asks about the relevancy of the course to their academic degree, daily life, and potential career goals.</w:t>
            </w:r>
          </w:p>
          <w:p w14:paraId="5559DE7C" w14:textId="77777777" w:rsidR="000B309C" w:rsidRDefault="000B309C">
            <w:pPr>
              <w:pBdr>
                <w:top w:val="nil"/>
                <w:left w:val="nil"/>
                <w:bottom w:val="nil"/>
                <w:right w:val="nil"/>
                <w:between w:val="nil"/>
              </w:pBdr>
              <w:rPr>
                <w:rFonts w:ascii="Arial" w:eastAsia="Arial" w:hAnsi="Arial" w:cs="Arial"/>
                <w:highlight w:val="white"/>
              </w:rPr>
            </w:pPr>
          </w:p>
          <w:p w14:paraId="73B918B4" w14:textId="77777777" w:rsidR="000B309C" w:rsidRDefault="00815C67">
            <w:pPr>
              <w:numPr>
                <w:ilvl w:val="0"/>
                <w:numId w:val="25"/>
              </w:numPr>
              <w:spacing w:line="276" w:lineRule="auto"/>
              <w:rPr>
                <w:rFonts w:ascii="Arial" w:eastAsia="Arial" w:hAnsi="Arial" w:cs="Arial"/>
                <w:highlight w:val="white"/>
              </w:rPr>
            </w:pPr>
            <w:r>
              <w:rPr>
                <w:rFonts w:ascii="Arial" w:eastAsia="Arial" w:hAnsi="Arial" w:cs="Arial"/>
                <w:highlight w:val="white"/>
              </w:rPr>
              <w:t>Is there a Learner Profile Survey or other opportunities to promote met</w:t>
            </w:r>
            <w:r>
              <w:rPr>
                <w:rFonts w:ascii="Arial" w:eastAsia="Arial" w:hAnsi="Arial" w:cs="Arial"/>
                <w:highlight w:val="white"/>
              </w:rPr>
              <w:t xml:space="preserve">acognition? </w:t>
            </w:r>
          </w:p>
          <w:p w14:paraId="1EF5B38B" w14:textId="77777777" w:rsidR="000B309C" w:rsidRDefault="00815C67">
            <w:pPr>
              <w:numPr>
                <w:ilvl w:val="0"/>
                <w:numId w:val="25"/>
              </w:numPr>
              <w:spacing w:after="200" w:line="276" w:lineRule="auto"/>
              <w:rPr>
                <w:rFonts w:ascii="Arial" w:eastAsia="Arial" w:hAnsi="Arial" w:cs="Arial"/>
                <w:highlight w:val="white"/>
              </w:rPr>
            </w:pPr>
            <w:r>
              <w:rPr>
                <w:rFonts w:ascii="Arial" w:eastAsia="Arial" w:hAnsi="Arial" w:cs="Arial"/>
                <w:highlight w:val="white"/>
              </w:rPr>
              <w:t>Does the instructor ask students to share biographical information, goals, and personal details as they pertain to success in the course (e.g., name, pronouns, major, why taking the course, concerns re: disability, technology access, extenuati</w:t>
            </w:r>
            <w:r>
              <w:rPr>
                <w:rFonts w:ascii="Arial" w:eastAsia="Arial" w:hAnsi="Arial" w:cs="Arial"/>
                <w:highlight w:val="white"/>
              </w:rPr>
              <w:t>ng circumstances such as caretaking responsibilities, potential career goals, any questions)?</w:t>
            </w:r>
          </w:p>
        </w:tc>
        <w:tc>
          <w:tcPr>
            <w:tcW w:w="1155" w:type="dxa"/>
            <w:shd w:val="clear" w:color="auto" w:fill="FFFFFF"/>
            <w:tcMar>
              <w:top w:w="100" w:type="dxa"/>
              <w:left w:w="115" w:type="dxa"/>
              <w:bottom w:w="100" w:type="dxa"/>
              <w:right w:w="115" w:type="dxa"/>
            </w:tcMar>
          </w:tcPr>
          <w:p w14:paraId="52F5A29A" w14:textId="77777777" w:rsidR="000B309C" w:rsidRDefault="000B309C">
            <w:pPr>
              <w:pBdr>
                <w:top w:val="nil"/>
                <w:left w:val="nil"/>
                <w:bottom w:val="nil"/>
                <w:right w:val="nil"/>
                <w:between w:val="nil"/>
              </w:pBdr>
              <w:rPr>
                <w:rFonts w:ascii="Arial" w:eastAsia="Arial" w:hAnsi="Arial" w:cs="Arial"/>
                <w:highlight w:val="white"/>
              </w:rPr>
            </w:pPr>
          </w:p>
        </w:tc>
      </w:tr>
      <w:tr w:rsidR="000B309C" w14:paraId="7E96A702" w14:textId="77777777" w:rsidTr="00C60BB4">
        <w:trPr>
          <w:trHeight w:val="720"/>
        </w:trPr>
        <w:tc>
          <w:tcPr>
            <w:tcW w:w="11040" w:type="dxa"/>
            <w:gridSpan w:val="3"/>
            <w:shd w:val="clear" w:color="auto" w:fill="FFFFFF"/>
            <w:tcMar>
              <w:top w:w="100" w:type="dxa"/>
              <w:left w:w="115" w:type="dxa"/>
              <w:bottom w:w="100" w:type="dxa"/>
              <w:right w:w="115" w:type="dxa"/>
            </w:tcMar>
          </w:tcPr>
          <w:p w14:paraId="280702BC" w14:textId="77777777" w:rsidR="000B309C" w:rsidRDefault="00815C67">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highlight w:val="white"/>
              </w:rPr>
              <w:t>Course Evidence/Idea(s) for Course Improvement:</w:t>
            </w:r>
          </w:p>
          <w:p w14:paraId="3000A397" w14:textId="77777777" w:rsidR="000B309C" w:rsidRDefault="000B309C">
            <w:pPr>
              <w:pBdr>
                <w:top w:val="nil"/>
                <w:left w:val="nil"/>
                <w:bottom w:val="nil"/>
                <w:right w:val="nil"/>
                <w:between w:val="nil"/>
              </w:pBdr>
              <w:spacing w:line="276" w:lineRule="auto"/>
              <w:rPr>
                <w:rFonts w:ascii="Arial" w:eastAsia="Arial" w:hAnsi="Arial" w:cs="Arial"/>
                <w:highlight w:val="white"/>
              </w:rPr>
            </w:pPr>
          </w:p>
          <w:p w14:paraId="2390A1A9" w14:textId="77777777" w:rsidR="000B309C" w:rsidRDefault="000B309C">
            <w:pPr>
              <w:pBdr>
                <w:top w:val="nil"/>
                <w:left w:val="nil"/>
                <w:bottom w:val="nil"/>
                <w:right w:val="nil"/>
                <w:between w:val="nil"/>
              </w:pBdr>
              <w:spacing w:line="276" w:lineRule="auto"/>
              <w:rPr>
                <w:rFonts w:ascii="Arial" w:eastAsia="Arial" w:hAnsi="Arial" w:cs="Arial"/>
                <w:highlight w:val="white"/>
              </w:rPr>
            </w:pPr>
          </w:p>
        </w:tc>
      </w:tr>
      <w:tr w:rsidR="000B309C" w14:paraId="377427AD" w14:textId="77777777" w:rsidTr="00C60BB4">
        <w:trPr>
          <w:trHeight w:val="720"/>
        </w:trPr>
        <w:tc>
          <w:tcPr>
            <w:tcW w:w="3795" w:type="dxa"/>
            <w:shd w:val="clear" w:color="auto" w:fill="FFFFFF"/>
            <w:tcMar>
              <w:top w:w="100" w:type="dxa"/>
              <w:left w:w="115" w:type="dxa"/>
              <w:bottom w:w="100" w:type="dxa"/>
              <w:right w:w="115" w:type="dxa"/>
            </w:tcMar>
          </w:tcPr>
          <w:p w14:paraId="7491F707"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1.9 The course syllabus includes a personal or departmental statement that is aligned with the institution or college’s messages relating to diversity, equity, and inclusion, and provides means by which students can address violations of these policies and</w:t>
            </w:r>
            <w:r>
              <w:rPr>
                <w:rFonts w:ascii="Arial" w:eastAsia="Arial" w:hAnsi="Arial" w:cs="Arial"/>
                <w:highlight w:val="white"/>
              </w:rPr>
              <w:t xml:space="preserve"> ideals with their instructor, peers, and/or university administrators.</w:t>
            </w:r>
            <w:r>
              <w:rPr>
                <w:rFonts w:ascii="Arial" w:eastAsia="Arial" w:hAnsi="Arial" w:cs="Arial"/>
                <w:color w:val="FF0000"/>
                <w:highlight w:val="white"/>
              </w:rPr>
              <w:t xml:space="preserve"> </w:t>
            </w:r>
          </w:p>
        </w:tc>
        <w:tc>
          <w:tcPr>
            <w:tcW w:w="6090" w:type="dxa"/>
            <w:shd w:val="clear" w:color="auto" w:fill="FFFFFF"/>
            <w:tcMar>
              <w:top w:w="100" w:type="dxa"/>
              <w:left w:w="115" w:type="dxa"/>
              <w:bottom w:w="100" w:type="dxa"/>
              <w:right w:w="115" w:type="dxa"/>
            </w:tcMar>
          </w:tcPr>
          <w:p w14:paraId="1EBEB8C3"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Sample Diversity statements:</w:t>
            </w:r>
          </w:p>
          <w:p w14:paraId="15C2D600" w14:textId="77777777" w:rsidR="000B309C" w:rsidRDefault="00815C67">
            <w:pPr>
              <w:numPr>
                <w:ilvl w:val="0"/>
                <w:numId w:val="7"/>
              </w:numPr>
              <w:spacing w:line="276" w:lineRule="auto"/>
              <w:rPr>
                <w:rFonts w:ascii="Arial" w:eastAsia="Arial" w:hAnsi="Arial" w:cs="Arial"/>
                <w:highlight w:val="white"/>
              </w:rPr>
            </w:pPr>
            <w:r>
              <w:rPr>
                <w:rFonts w:ascii="Arial" w:eastAsia="Arial" w:hAnsi="Arial" w:cs="Arial"/>
                <w:highlight w:val="white"/>
              </w:rPr>
              <w:t xml:space="preserve">Access </w:t>
            </w:r>
            <w:hyperlink r:id="rId10">
              <w:r>
                <w:rPr>
                  <w:rFonts w:ascii="Arial" w:eastAsia="Arial" w:hAnsi="Arial" w:cs="Arial"/>
                  <w:color w:val="1155CC"/>
                  <w:highlight w:val="white"/>
                  <w:u w:val="single"/>
                </w:rPr>
                <w:t>CSU Stanislaus</w:t>
              </w:r>
            </w:hyperlink>
            <w:r>
              <w:rPr>
                <w:rFonts w:ascii="Arial" w:eastAsia="Arial" w:hAnsi="Arial" w:cs="Arial"/>
                <w:highlight w:val="white"/>
              </w:rPr>
              <w:t xml:space="preserve"> College of Education’s Diversity Statement.</w:t>
            </w:r>
          </w:p>
          <w:p w14:paraId="6E988A93" w14:textId="77777777" w:rsidR="000B309C" w:rsidRDefault="00815C67">
            <w:pPr>
              <w:numPr>
                <w:ilvl w:val="0"/>
                <w:numId w:val="7"/>
              </w:numPr>
              <w:spacing w:line="276" w:lineRule="auto"/>
              <w:rPr>
                <w:rFonts w:ascii="Arial" w:eastAsia="Arial" w:hAnsi="Arial" w:cs="Arial"/>
                <w:highlight w:val="white"/>
              </w:rPr>
            </w:pPr>
            <w:r>
              <w:rPr>
                <w:rFonts w:ascii="Arial" w:eastAsia="Arial" w:hAnsi="Arial" w:cs="Arial"/>
                <w:highlight w:val="white"/>
              </w:rPr>
              <w:t xml:space="preserve">Access </w:t>
            </w:r>
            <w:hyperlink r:id="rId11">
              <w:r>
                <w:rPr>
                  <w:rFonts w:ascii="Arial" w:eastAsia="Arial" w:hAnsi="Arial" w:cs="Arial"/>
                  <w:color w:val="1155CC"/>
                  <w:highlight w:val="white"/>
                  <w:u w:val="single"/>
                </w:rPr>
                <w:t>Chico State’s</w:t>
              </w:r>
            </w:hyperlink>
            <w:r>
              <w:rPr>
                <w:rFonts w:ascii="Arial" w:eastAsia="Arial" w:hAnsi="Arial" w:cs="Arial"/>
                <w:highlight w:val="white"/>
              </w:rPr>
              <w:t xml:space="preserve"> commitment to equity, diversity, and inclusion. </w:t>
            </w:r>
          </w:p>
          <w:p w14:paraId="6D091BAA" w14:textId="77777777" w:rsidR="000B309C" w:rsidRDefault="00815C67">
            <w:pPr>
              <w:numPr>
                <w:ilvl w:val="0"/>
                <w:numId w:val="7"/>
              </w:numPr>
              <w:spacing w:line="276" w:lineRule="auto"/>
              <w:rPr>
                <w:rFonts w:ascii="Arial" w:eastAsia="Arial" w:hAnsi="Arial" w:cs="Arial"/>
                <w:highlight w:val="white"/>
              </w:rPr>
            </w:pPr>
            <w:r>
              <w:rPr>
                <w:rFonts w:ascii="Arial" w:eastAsia="Arial" w:hAnsi="Arial" w:cs="Arial"/>
                <w:highlight w:val="white"/>
              </w:rPr>
              <w:t xml:space="preserve">Access </w:t>
            </w:r>
            <w:hyperlink r:id="rId12">
              <w:r>
                <w:rPr>
                  <w:rFonts w:ascii="Arial" w:eastAsia="Arial" w:hAnsi="Arial" w:cs="Arial"/>
                  <w:color w:val="1155CC"/>
                  <w:highlight w:val="white"/>
                  <w:u w:val="single"/>
                </w:rPr>
                <w:t>Cal Poly’s</w:t>
              </w:r>
            </w:hyperlink>
            <w:r>
              <w:rPr>
                <w:rFonts w:ascii="Arial" w:eastAsia="Arial" w:hAnsi="Arial" w:cs="Arial"/>
                <w:highlight w:val="white"/>
              </w:rPr>
              <w:t xml:space="preserve"> statement on diversity.</w:t>
            </w:r>
          </w:p>
          <w:p w14:paraId="1177491D" w14:textId="77777777" w:rsidR="000B309C" w:rsidRDefault="00815C67">
            <w:pPr>
              <w:numPr>
                <w:ilvl w:val="0"/>
                <w:numId w:val="7"/>
              </w:numPr>
              <w:spacing w:after="200" w:line="276" w:lineRule="auto"/>
              <w:rPr>
                <w:rFonts w:ascii="Arial" w:eastAsia="Arial" w:hAnsi="Arial" w:cs="Arial"/>
                <w:highlight w:val="white"/>
              </w:rPr>
            </w:pPr>
            <w:r>
              <w:rPr>
                <w:rFonts w:ascii="Arial" w:eastAsia="Arial" w:hAnsi="Arial" w:cs="Arial"/>
                <w:highlight w:val="white"/>
              </w:rPr>
              <w:t xml:space="preserve">Access </w:t>
            </w:r>
            <w:hyperlink r:id="rId13">
              <w:r>
                <w:rPr>
                  <w:rFonts w:ascii="Arial" w:eastAsia="Arial" w:hAnsi="Arial" w:cs="Arial"/>
                  <w:color w:val="1155CC"/>
                  <w:highlight w:val="white"/>
                  <w:u w:val="single"/>
                </w:rPr>
                <w:t xml:space="preserve">CSU QLT course syllabi </w:t>
              </w:r>
            </w:hyperlink>
            <w:r>
              <w:rPr>
                <w:rFonts w:ascii="Arial" w:eastAsia="Arial" w:hAnsi="Arial" w:cs="Arial"/>
                <w:highlight w:val="white"/>
              </w:rPr>
              <w:t>diversity statement.</w:t>
            </w:r>
          </w:p>
        </w:tc>
        <w:tc>
          <w:tcPr>
            <w:tcW w:w="1155" w:type="dxa"/>
            <w:shd w:val="clear" w:color="auto" w:fill="FFFFFF"/>
            <w:tcMar>
              <w:top w:w="100" w:type="dxa"/>
              <w:left w:w="115" w:type="dxa"/>
              <w:bottom w:w="100" w:type="dxa"/>
              <w:right w:w="115" w:type="dxa"/>
            </w:tcMar>
          </w:tcPr>
          <w:p w14:paraId="283C96DB" w14:textId="77777777" w:rsidR="000B309C" w:rsidRDefault="000B309C">
            <w:pPr>
              <w:spacing w:after="200" w:line="276" w:lineRule="auto"/>
              <w:rPr>
                <w:rFonts w:ascii="Arial" w:eastAsia="Arial" w:hAnsi="Arial" w:cs="Arial"/>
                <w:highlight w:val="white"/>
              </w:rPr>
            </w:pPr>
          </w:p>
        </w:tc>
      </w:tr>
      <w:tr w:rsidR="000B309C" w14:paraId="47008614" w14:textId="77777777" w:rsidTr="00C60BB4">
        <w:trPr>
          <w:trHeight w:val="720"/>
        </w:trPr>
        <w:tc>
          <w:tcPr>
            <w:tcW w:w="11040" w:type="dxa"/>
            <w:gridSpan w:val="3"/>
            <w:shd w:val="clear" w:color="auto" w:fill="FFFFFF"/>
            <w:tcMar>
              <w:top w:w="100" w:type="dxa"/>
              <w:left w:w="115" w:type="dxa"/>
              <w:bottom w:w="100" w:type="dxa"/>
              <w:right w:w="115" w:type="dxa"/>
            </w:tcMar>
          </w:tcPr>
          <w:p w14:paraId="7E22E2B3"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Course Evidence/Idea(s) for Course Improvement:</w:t>
            </w:r>
          </w:p>
          <w:p w14:paraId="1B5FD87A" w14:textId="77777777" w:rsidR="000B309C" w:rsidRDefault="000B309C">
            <w:pPr>
              <w:spacing w:after="200" w:line="276" w:lineRule="auto"/>
              <w:rPr>
                <w:rFonts w:ascii="Arial" w:eastAsia="Arial" w:hAnsi="Arial" w:cs="Arial"/>
                <w:highlight w:val="white"/>
              </w:rPr>
            </w:pPr>
          </w:p>
        </w:tc>
      </w:tr>
    </w:tbl>
    <w:p w14:paraId="7A248B39" w14:textId="77777777" w:rsidR="000B309C" w:rsidRDefault="000B309C">
      <w:pPr>
        <w:pBdr>
          <w:top w:val="nil"/>
          <w:left w:val="nil"/>
          <w:bottom w:val="nil"/>
          <w:right w:val="nil"/>
          <w:between w:val="nil"/>
        </w:pBdr>
        <w:rPr>
          <w:rFonts w:ascii="Arial" w:eastAsia="Arial" w:hAnsi="Arial" w:cs="Arial"/>
          <w:color w:val="000000"/>
          <w:highlight w:val="white"/>
        </w:rPr>
      </w:pPr>
    </w:p>
    <w:tbl>
      <w:tblPr>
        <w:tblStyle w:val="a1"/>
        <w:tblW w:w="1098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090"/>
        <w:gridCol w:w="7005"/>
        <w:gridCol w:w="885"/>
      </w:tblGrid>
      <w:tr w:rsidR="000B309C" w14:paraId="5E3727ED" w14:textId="77777777" w:rsidTr="00C60BB4">
        <w:trPr>
          <w:trHeight w:val="360"/>
          <w:tblHeader/>
        </w:trPr>
        <w:tc>
          <w:tcPr>
            <w:tcW w:w="3090" w:type="dxa"/>
            <w:shd w:val="clear" w:color="auto" w:fill="D9D9D9"/>
            <w:tcMar>
              <w:top w:w="100" w:type="dxa"/>
              <w:left w:w="115" w:type="dxa"/>
              <w:bottom w:w="100" w:type="dxa"/>
              <w:right w:w="115" w:type="dxa"/>
            </w:tcMar>
            <w:vAlign w:val="center"/>
          </w:tcPr>
          <w:p w14:paraId="66FE015E" w14:textId="77777777" w:rsidR="000B309C" w:rsidRDefault="00815C67">
            <w:pPr>
              <w:rPr>
                <w:rFonts w:ascii="Arial" w:eastAsia="Arial" w:hAnsi="Arial" w:cs="Arial"/>
              </w:rPr>
            </w:pPr>
            <w:bookmarkStart w:id="3" w:name="kix.or9c7h2mr52g" w:colFirst="0" w:colLast="0"/>
            <w:bookmarkEnd w:id="3"/>
            <w:r>
              <w:rPr>
                <w:rFonts w:ascii="Arial" w:eastAsia="Arial" w:hAnsi="Arial" w:cs="Arial"/>
              </w:rPr>
              <w:t>Section 2 Student Learning and Assessment Objectives</w:t>
            </w:r>
          </w:p>
        </w:tc>
        <w:tc>
          <w:tcPr>
            <w:tcW w:w="7005" w:type="dxa"/>
            <w:shd w:val="clear" w:color="auto" w:fill="D9D9D9"/>
            <w:tcMar>
              <w:top w:w="100" w:type="dxa"/>
              <w:left w:w="115" w:type="dxa"/>
              <w:bottom w:w="100" w:type="dxa"/>
              <w:right w:w="115" w:type="dxa"/>
            </w:tcMar>
          </w:tcPr>
          <w:p w14:paraId="39875023" w14:textId="77777777" w:rsidR="000B309C" w:rsidRDefault="00815C67">
            <w:pPr>
              <w:rPr>
                <w:rFonts w:ascii="Arial" w:eastAsia="Arial" w:hAnsi="Arial" w:cs="Arial"/>
              </w:rPr>
            </w:pPr>
            <w:r>
              <w:rPr>
                <w:rFonts w:ascii="Arial" w:eastAsia="Arial" w:hAnsi="Arial" w:cs="Arial"/>
              </w:rPr>
              <w:t>Section 2 Student Learning and Assessment Examples</w:t>
            </w:r>
          </w:p>
        </w:tc>
        <w:tc>
          <w:tcPr>
            <w:tcW w:w="885" w:type="dxa"/>
            <w:shd w:val="clear" w:color="auto" w:fill="D9D9D9"/>
            <w:tcMar>
              <w:top w:w="100" w:type="dxa"/>
              <w:left w:w="115" w:type="dxa"/>
              <w:bottom w:w="100" w:type="dxa"/>
              <w:right w:w="115" w:type="dxa"/>
            </w:tcMar>
          </w:tcPr>
          <w:p w14:paraId="171A1227" w14:textId="77777777" w:rsidR="000B309C" w:rsidRDefault="00815C67">
            <w:pPr>
              <w:rPr>
                <w:rFonts w:ascii="Arial" w:eastAsia="Arial" w:hAnsi="Arial" w:cs="Arial"/>
              </w:rPr>
            </w:pPr>
            <w:r>
              <w:rPr>
                <w:rFonts w:ascii="Arial" w:eastAsia="Arial" w:hAnsi="Arial" w:cs="Arial"/>
              </w:rPr>
              <w:t>Rating</w:t>
            </w:r>
          </w:p>
        </w:tc>
      </w:tr>
      <w:tr w:rsidR="000B309C" w14:paraId="6626F011" w14:textId="77777777" w:rsidTr="00C60BB4">
        <w:trPr>
          <w:trHeight w:val="1860"/>
        </w:trPr>
        <w:tc>
          <w:tcPr>
            <w:tcW w:w="3090" w:type="dxa"/>
            <w:shd w:val="clear" w:color="auto" w:fill="FFFFFF"/>
            <w:tcMar>
              <w:top w:w="100" w:type="dxa"/>
              <w:left w:w="115" w:type="dxa"/>
              <w:bottom w:w="100" w:type="dxa"/>
              <w:right w:w="115" w:type="dxa"/>
            </w:tcMar>
          </w:tcPr>
          <w:p w14:paraId="05038D10"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2.1 </w:t>
            </w:r>
            <w:r>
              <w:rPr>
                <w:rFonts w:ascii="Arial" w:eastAsia="Arial" w:hAnsi="Arial" w:cs="Arial"/>
                <w:highlight w:val="white"/>
              </w:rPr>
              <w:t xml:space="preserve">(CORE) </w:t>
            </w:r>
            <w:r>
              <w:rPr>
                <w:rFonts w:ascii="Arial" w:eastAsia="Arial" w:hAnsi="Arial" w:cs="Arial"/>
                <w:color w:val="000000"/>
                <w:highlight w:val="white"/>
              </w:rPr>
              <w:t xml:space="preserve">All Student Learning Objectives/Outcomes (SLOs) are specific, well-defined, and </w:t>
            </w:r>
            <w:r>
              <w:rPr>
                <w:rFonts w:ascii="Arial" w:eastAsia="Arial" w:hAnsi="Arial" w:cs="Arial"/>
                <w:highlight w:val="white"/>
              </w:rPr>
              <w:t>measurable</w:t>
            </w:r>
            <w:r>
              <w:rPr>
                <w:rFonts w:ascii="Arial" w:eastAsia="Arial" w:hAnsi="Arial" w:cs="Arial"/>
                <w:color w:val="000000"/>
                <w:highlight w:val="white"/>
              </w:rPr>
              <w:t xml:space="preserve">. </w:t>
            </w:r>
          </w:p>
        </w:tc>
        <w:tc>
          <w:tcPr>
            <w:tcW w:w="7005" w:type="dxa"/>
            <w:shd w:val="clear" w:color="auto" w:fill="FFFFFF"/>
            <w:tcMar>
              <w:top w:w="100" w:type="dxa"/>
              <w:left w:w="115" w:type="dxa"/>
              <w:bottom w:w="100" w:type="dxa"/>
              <w:right w:w="115" w:type="dxa"/>
            </w:tcMar>
          </w:tcPr>
          <w:p w14:paraId="744749BE" w14:textId="77777777" w:rsidR="000B309C" w:rsidRDefault="00815C67">
            <w:pPr>
              <w:spacing w:after="200" w:line="276" w:lineRule="auto"/>
              <w:rPr>
                <w:rFonts w:ascii="Arial" w:eastAsia="Arial" w:hAnsi="Arial" w:cs="Arial"/>
                <w:highlight w:val="white"/>
              </w:rPr>
            </w:pPr>
            <w:r>
              <w:rPr>
                <w:rFonts w:ascii="Arial" w:eastAsia="Arial" w:hAnsi="Arial" w:cs="Arial"/>
                <w:highlight w:val="white"/>
              </w:rPr>
              <w:t>Student Learning Objectives are measurable and reflect a hierarchy of critical thinking and application. Chronological module, weekly, chapter level objectives mus</w:t>
            </w:r>
            <w:r>
              <w:rPr>
                <w:rFonts w:ascii="Arial" w:eastAsia="Arial" w:hAnsi="Arial" w:cs="Arial"/>
                <w:highlight w:val="white"/>
              </w:rPr>
              <w:t xml:space="preserve">t be present, and scaffold student learning objectives. Samples of Taxonomies include: </w:t>
            </w:r>
            <w:hyperlink r:id="rId14">
              <w:r>
                <w:rPr>
                  <w:rFonts w:ascii="Arial" w:eastAsia="Arial" w:hAnsi="Arial" w:cs="Arial"/>
                  <w:color w:val="1155CC"/>
                  <w:highlight w:val="white"/>
                  <w:u w:val="single"/>
                </w:rPr>
                <w:t>Bloom’s Taxonomy Original and Revised (Forehand, M. 2005)</w:t>
              </w:r>
            </w:hyperlink>
            <w:r>
              <w:rPr>
                <w:rFonts w:ascii="Arial" w:eastAsia="Arial" w:hAnsi="Arial" w:cs="Arial"/>
                <w:highlight w:val="white"/>
              </w:rPr>
              <w:t xml:space="preserve">, </w:t>
            </w:r>
            <w:hyperlink r:id="rId15">
              <w:r>
                <w:rPr>
                  <w:rFonts w:ascii="Arial" w:eastAsia="Arial" w:hAnsi="Arial" w:cs="Arial"/>
                  <w:color w:val="1155CC"/>
                  <w:highlight w:val="white"/>
                  <w:u w:val="single"/>
                </w:rPr>
                <w:t>Technology Padagogy Wheel (Carrington, A)</w:t>
              </w:r>
            </w:hyperlink>
            <w:r>
              <w:rPr>
                <w:rFonts w:ascii="Arial" w:eastAsia="Arial" w:hAnsi="Arial" w:cs="Arial"/>
                <w:highlight w:val="white"/>
              </w:rPr>
              <w:t xml:space="preserve">, </w:t>
            </w:r>
            <w:hyperlink r:id="rId16">
              <w:r>
                <w:rPr>
                  <w:rFonts w:ascii="Arial" w:eastAsia="Arial" w:hAnsi="Arial" w:cs="Arial"/>
                  <w:color w:val="1155CC"/>
                  <w:highlight w:val="white"/>
                  <w:u w:val="single"/>
                </w:rPr>
                <w:t>Integrated Course Design (Fink, 2003)</w:t>
              </w:r>
            </w:hyperlink>
            <w:r>
              <w:rPr>
                <w:rFonts w:ascii="Arial" w:eastAsia="Arial" w:hAnsi="Arial" w:cs="Arial"/>
                <w:highlight w:val="white"/>
              </w:rPr>
              <w:t xml:space="preserve"> </w:t>
            </w:r>
          </w:p>
          <w:p w14:paraId="6DE5014C" w14:textId="77777777" w:rsidR="000B309C" w:rsidRDefault="00815C67">
            <w:pPr>
              <w:numPr>
                <w:ilvl w:val="0"/>
                <w:numId w:val="5"/>
              </w:numPr>
              <w:spacing w:line="276" w:lineRule="auto"/>
              <w:rPr>
                <w:rFonts w:ascii="Arial" w:eastAsia="Arial" w:hAnsi="Arial" w:cs="Arial"/>
                <w:highlight w:val="white"/>
              </w:rPr>
            </w:pPr>
            <w:r>
              <w:rPr>
                <w:rFonts w:ascii="Arial" w:eastAsia="Arial" w:hAnsi="Arial" w:cs="Arial"/>
                <w:highlight w:val="white"/>
              </w:rPr>
              <w:t>Are the module level objectives present?</w:t>
            </w:r>
          </w:p>
          <w:p w14:paraId="056FA372" w14:textId="77777777" w:rsidR="000B309C" w:rsidRDefault="00815C67">
            <w:pPr>
              <w:numPr>
                <w:ilvl w:val="0"/>
                <w:numId w:val="5"/>
              </w:numPr>
              <w:spacing w:line="276" w:lineRule="auto"/>
              <w:rPr>
                <w:rFonts w:ascii="Arial" w:eastAsia="Arial" w:hAnsi="Arial" w:cs="Arial"/>
                <w:highlight w:val="white"/>
              </w:rPr>
            </w:pPr>
            <w:r>
              <w:rPr>
                <w:rFonts w:ascii="Arial" w:eastAsia="Arial" w:hAnsi="Arial" w:cs="Arial"/>
                <w:highlight w:val="white"/>
              </w:rPr>
              <w:t>Do the module level objectives scaffold the SLOs?</w:t>
            </w:r>
          </w:p>
          <w:p w14:paraId="26DDF002" w14:textId="77777777" w:rsidR="000B309C" w:rsidRDefault="00815C67">
            <w:pPr>
              <w:numPr>
                <w:ilvl w:val="0"/>
                <w:numId w:val="5"/>
              </w:numPr>
              <w:spacing w:line="276" w:lineRule="auto"/>
              <w:rPr>
                <w:rFonts w:ascii="Arial" w:eastAsia="Arial" w:hAnsi="Arial" w:cs="Arial"/>
                <w:highlight w:val="white"/>
              </w:rPr>
            </w:pPr>
            <w:r>
              <w:rPr>
                <w:rFonts w:ascii="Arial" w:eastAsia="Arial" w:hAnsi="Arial" w:cs="Arial"/>
                <w:highlight w:val="white"/>
              </w:rPr>
              <w:t>Are SLOs and module level objectives promin</w:t>
            </w:r>
            <w:r>
              <w:rPr>
                <w:rFonts w:ascii="Arial" w:eastAsia="Arial" w:hAnsi="Arial" w:cs="Arial"/>
                <w:highlight w:val="white"/>
              </w:rPr>
              <w:t>ently included in the LMS module?</w:t>
            </w:r>
          </w:p>
          <w:p w14:paraId="2B4D3AEB" w14:textId="77777777" w:rsidR="000B309C" w:rsidRDefault="00815C67">
            <w:pPr>
              <w:numPr>
                <w:ilvl w:val="0"/>
                <w:numId w:val="5"/>
              </w:numPr>
              <w:spacing w:after="200" w:line="276" w:lineRule="auto"/>
              <w:rPr>
                <w:rFonts w:ascii="Arial" w:eastAsia="Arial" w:hAnsi="Arial" w:cs="Arial"/>
                <w:highlight w:val="white"/>
              </w:rPr>
            </w:pPr>
            <w:r>
              <w:rPr>
                <w:rFonts w:ascii="Arial" w:eastAsia="Arial" w:hAnsi="Arial" w:cs="Arial"/>
                <w:highlight w:val="white"/>
              </w:rPr>
              <w:t>Are the SLOs and module objectives specific, well-defined, and measurable?</w:t>
            </w:r>
          </w:p>
        </w:tc>
        <w:tc>
          <w:tcPr>
            <w:tcW w:w="885" w:type="dxa"/>
            <w:shd w:val="clear" w:color="auto" w:fill="FFFFFF"/>
            <w:tcMar>
              <w:top w:w="100" w:type="dxa"/>
              <w:left w:w="115" w:type="dxa"/>
              <w:bottom w:w="100" w:type="dxa"/>
              <w:right w:w="115" w:type="dxa"/>
            </w:tcMar>
          </w:tcPr>
          <w:p w14:paraId="4CDA1A12" w14:textId="77777777" w:rsidR="000B309C" w:rsidRDefault="000B309C">
            <w:pPr>
              <w:spacing w:after="200" w:line="276" w:lineRule="auto"/>
              <w:rPr>
                <w:rFonts w:ascii="Arial" w:eastAsia="Arial" w:hAnsi="Arial" w:cs="Arial"/>
                <w:highlight w:val="white"/>
              </w:rPr>
            </w:pPr>
          </w:p>
        </w:tc>
      </w:tr>
      <w:tr w:rsidR="000B309C" w14:paraId="71739974" w14:textId="77777777" w:rsidTr="00C60BB4">
        <w:trPr>
          <w:trHeight w:val="750"/>
        </w:trPr>
        <w:tc>
          <w:tcPr>
            <w:tcW w:w="10095" w:type="dxa"/>
            <w:gridSpan w:val="2"/>
            <w:shd w:val="clear" w:color="auto" w:fill="FFFFFF"/>
            <w:tcMar>
              <w:top w:w="100" w:type="dxa"/>
              <w:left w:w="115" w:type="dxa"/>
              <w:bottom w:w="100" w:type="dxa"/>
              <w:right w:w="115" w:type="dxa"/>
            </w:tcMar>
          </w:tcPr>
          <w:p w14:paraId="7ED4999C"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3D15E2EB" w14:textId="77777777" w:rsidR="000B309C" w:rsidRDefault="000B309C">
            <w:pPr>
              <w:pBdr>
                <w:top w:val="nil"/>
                <w:left w:val="nil"/>
                <w:bottom w:val="nil"/>
                <w:right w:val="nil"/>
                <w:between w:val="nil"/>
              </w:pBdr>
              <w:rPr>
                <w:rFonts w:ascii="Arial" w:eastAsia="Arial" w:hAnsi="Arial" w:cs="Arial"/>
                <w:highlight w:val="white"/>
              </w:rPr>
            </w:pPr>
          </w:p>
          <w:p w14:paraId="0BAF24EB" w14:textId="77777777" w:rsidR="000B309C" w:rsidRDefault="000B309C">
            <w:pPr>
              <w:pBdr>
                <w:top w:val="nil"/>
                <w:left w:val="nil"/>
                <w:bottom w:val="nil"/>
                <w:right w:val="nil"/>
                <w:between w:val="nil"/>
              </w:pBdr>
              <w:rPr>
                <w:rFonts w:ascii="Arial" w:eastAsia="Arial" w:hAnsi="Arial" w:cs="Arial"/>
                <w:highlight w:val="white"/>
              </w:rPr>
            </w:pPr>
          </w:p>
        </w:tc>
        <w:tc>
          <w:tcPr>
            <w:tcW w:w="885" w:type="dxa"/>
            <w:shd w:val="clear" w:color="auto" w:fill="FFFFFF"/>
            <w:tcMar>
              <w:top w:w="100" w:type="dxa"/>
              <w:left w:w="115" w:type="dxa"/>
              <w:bottom w:w="100" w:type="dxa"/>
              <w:right w:w="115" w:type="dxa"/>
            </w:tcMar>
          </w:tcPr>
          <w:p w14:paraId="59281327" w14:textId="77777777" w:rsidR="000B309C" w:rsidRDefault="000B309C">
            <w:pPr>
              <w:rPr>
                <w:rFonts w:ascii="Arial" w:eastAsia="Arial" w:hAnsi="Arial" w:cs="Arial"/>
                <w:highlight w:val="white"/>
              </w:rPr>
            </w:pPr>
          </w:p>
        </w:tc>
      </w:tr>
      <w:tr w:rsidR="000B309C" w14:paraId="70A23D7A" w14:textId="77777777" w:rsidTr="00C60BB4">
        <w:trPr>
          <w:trHeight w:val="720"/>
        </w:trPr>
        <w:tc>
          <w:tcPr>
            <w:tcW w:w="3090" w:type="dxa"/>
            <w:shd w:val="clear" w:color="auto" w:fill="FFFFFF"/>
            <w:tcMar>
              <w:top w:w="100" w:type="dxa"/>
              <w:left w:w="115" w:type="dxa"/>
              <w:bottom w:w="100" w:type="dxa"/>
              <w:right w:w="115" w:type="dxa"/>
            </w:tcMar>
          </w:tcPr>
          <w:p w14:paraId="7AD2F29F"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2.2</w:t>
            </w:r>
            <w:r>
              <w:rPr>
                <w:rFonts w:ascii="Arial" w:eastAsia="Arial" w:hAnsi="Arial" w:cs="Arial"/>
                <w:highlight w:val="white"/>
              </w:rPr>
              <w:t xml:space="preserve"> (CORE) </w:t>
            </w:r>
            <w:r>
              <w:rPr>
                <w:rFonts w:ascii="Arial" w:eastAsia="Arial" w:hAnsi="Arial" w:cs="Arial"/>
                <w:color w:val="000000"/>
                <w:highlight w:val="white"/>
              </w:rPr>
              <w:t>Grading policy is provided in a manner that clearly defines expectations for the course and respective assignments.</w:t>
            </w:r>
          </w:p>
        </w:tc>
        <w:tc>
          <w:tcPr>
            <w:tcW w:w="7005" w:type="dxa"/>
            <w:shd w:val="clear" w:color="auto" w:fill="FFFFFF"/>
            <w:tcMar>
              <w:top w:w="100" w:type="dxa"/>
              <w:left w:w="115" w:type="dxa"/>
              <w:bottom w:w="100" w:type="dxa"/>
              <w:right w:w="115" w:type="dxa"/>
            </w:tcMar>
          </w:tcPr>
          <w:p w14:paraId="09B2A4CB"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Statement describing how grades are calculated and late submission policy is provided.</w:t>
            </w:r>
          </w:p>
          <w:p w14:paraId="2568A9EF" w14:textId="77777777" w:rsidR="000B309C" w:rsidRDefault="000B309C">
            <w:pPr>
              <w:pBdr>
                <w:top w:val="nil"/>
                <w:left w:val="nil"/>
                <w:bottom w:val="nil"/>
                <w:right w:val="nil"/>
                <w:between w:val="nil"/>
              </w:pBdr>
              <w:rPr>
                <w:rFonts w:ascii="Arial" w:eastAsia="Arial" w:hAnsi="Arial" w:cs="Arial"/>
                <w:highlight w:val="white"/>
              </w:rPr>
            </w:pPr>
          </w:p>
          <w:p w14:paraId="3B4BF36A" w14:textId="77777777" w:rsidR="000B309C" w:rsidRDefault="00815C67">
            <w:pPr>
              <w:numPr>
                <w:ilvl w:val="0"/>
                <w:numId w:val="12"/>
              </w:numPr>
              <w:pBdr>
                <w:top w:val="nil"/>
                <w:left w:val="nil"/>
                <w:bottom w:val="nil"/>
                <w:right w:val="nil"/>
                <w:between w:val="nil"/>
              </w:pBdr>
              <w:rPr>
                <w:rFonts w:ascii="Arial" w:eastAsia="Arial" w:hAnsi="Arial" w:cs="Arial"/>
                <w:highlight w:val="white"/>
              </w:rPr>
            </w:pPr>
            <w:r>
              <w:rPr>
                <w:rFonts w:ascii="Arial" w:eastAsia="Arial" w:hAnsi="Arial" w:cs="Arial"/>
                <w:highlight w:val="white"/>
              </w:rPr>
              <w:t>Is the grading policy prominently provided in the sy</w:t>
            </w:r>
            <w:r>
              <w:rPr>
                <w:rFonts w:ascii="Arial" w:eastAsia="Arial" w:hAnsi="Arial" w:cs="Arial"/>
                <w:highlight w:val="white"/>
              </w:rPr>
              <w:t>llabus and the “Start Here/Getting Started” module of the LMS?</w:t>
            </w:r>
          </w:p>
          <w:p w14:paraId="6BC60F2F" w14:textId="77777777" w:rsidR="000B309C" w:rsidRDefault="00815C67">
            <w:pPr>
              <w:numPr>
                <w:ilvl w:val="0"/>
                <w:numId w:val="12"/>
              </w:numPr>
              <w:pBdr>
                <w:top w:val="nil"/>
                <w:left w:val="nil"/>
                <w:bottom w:val="nil"/>
                <w:right w:val="nil"/>
                <w:between w:val="nil"/>
              </w:pBdr>
              <w:rPr>
                <w:rFonts w:ascii="Arial" w:eastAsia="Arial" w:hAnsi="Arial" w:cs="Arial"/>
                <w:highlight w:val="white"/>
              </w:rPr>
            </w:pPr>
            <w:r>
              <w:rPr>
                <w:rFonts w:ascii="Arial" w:eastAsia="Arial" w:hAnsi="Arial" w:cs="Arial"/>
                <w:highlight w:val="white"/>
              </w:rPr>
              <w:t>Is there a table/list of all assignments provided along with their respective weights, points, or percentage?</w:t>
            </w:r>
          </w:p>
        </w:tc>
        <w:tc>
          <w:tcPr>
            <w:tcW w:w="885" w:type="dxa"/>
            <w:shd w:val="clear" w:color="auto" w:fill="FFFFFF"/>
            <w:tcMar>
              <w:top w:w="100" w:type="dxa"/>
              <w:left w:w="115" w:type="dxa"/>
              <w:bottom w:w="100" w:type="dxa"/>
              <w:right w:w="115" w:type="dxa"/>
            </w:tcMar>
          </w:tcPr>
          <w:p w14:paraId="28416A92" w14:textId="77777777" w:rsidR="000B309C" w:rsidRDefault="000B309C">
            <w:pPr>
              <w:pBdr>
                <w:top w:val="nil"/>
                <w:left w:val="nil"/>
                <w:bottom w:val="nil"/>
                <w:right w:val="nil"/>
                <w:between w:val="nil"/>
              </w:pBdr>
              <w:rPr>
                <w:rFonts w:ascii="Arial" w:eastAsia="Arial" w:hAnsi="Arial" w:cs="Arial"/>
                <w:highlight w:val="white"/>
              </w:rPr>
            </w:pPr>
          </w:p>
        </w:tc>
      </w:tr>
      <w:tr w:rsidR="000B309C" w14:paraId="4F3AC5CF" w14:textId="77777777" w:rsidTr="00C60BB4">
        <w:trPr>
          <w:trHeight w:val="720"/>
        </w:trPr>
        <w:tc>
          <w:tcPr>
            <w:tcW w:w="10980" w:type="dxa"/>
            <w:gridSpan w:val="3"/>
            <w:shd w:val="clear" w:color="auto" w:fill="FFFFFF"/>
            <w:tcMar>
              <w:top w:w="100" w:type="dxa"/>
              <w:left w:w="115" w:type="dxa"/>
              <w:bottom w:w="100" w:type="dxa"/>
              <w:right w:w="115" w:type="dxa"/>
            </w:tcMar>
          </w:tcPr>
          <w:p w14:paraId="1B1D5461"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highlight w:val="white"/>
              </w:rPr>
              <w:t>Course Evidence/Idea for Course Improvement:</w:t>
            </w:r>
          </w:p>
        </w:tc>
      </w:tr>
      <w:tr w:rsidR="000B309C" w14:paraId="75E469C3" w14:textId="77777777" w:rsidTr="00C60BB4">
        <w:trPr>
          <w:trHeight w:val="360"/>
        </w:trPr>
        <w:tc>
          <w:tcPr>
            <w:tcW w:w="3090" w:type="dxa"/>
            <w:shd w:val="clear" w:color="auto" w:fill="FFFFFF"/>
            <w:tcMar>
              <w:top w:w="100" w:type="dxa"/>
              <w:left w:w="115" w:type="dxa"/>
              <w:bottom w:w="100" w:type="dxa"/>
              <w:right w:w="115" w:type="dxa"/>
            </w:tcMar>
          </w:tcPr>
          <w:p w14:paraId="1CC3755C" w14:textId="77777777" w:rsidR="000B309C" w:rsidRDefault="00815C67">
            <w:pPr>
              <w:rPr>
                <w:rFonts w:ascii="Arial" w:eastAsia="Arial" w:hAnsi="Arial" w:cs="Arial"/>
                <w:color w:val="000000"/>
                <w:highlight w:val="white"/>
              </w:rPr>
            </w:pPr>
            <w:r>
              <w:rPr>
                <w:rFonts w:ascii="Arial" w:eastAsia="Arial" w:hAnsi="Arial" w:cs="Arial"/>
                <w:highlight w:val="white"/>
              </w:rPr>
              <w:t xml:space="preserve">2.3 (CORE) The learning activities (including the assignments and ungraded activities) must align to the course or module SLOs and </w:t>
            </w:r>
            <w:r>
              <w:rPr>
                <w:rFonts w:ascii="Arial" w:eastAsia="Arial" w:hAnsi="Arial" w:cs="Arial"/>
                <w:highlight w:val="white"/>
              </w:rPr>
              <w:lastRenderedPageBreak/>
              <w:t xml:space="preserve">promote or reference the specific SLO to be achieved.  </w:t>
            </w:r>
          </w:p>
        </w:tc>
        <w:tc>
          <w:tcPr>
            <w:tcW w:w="7005" w:type="dxa"/>
            <w:shd w:val="clear" w:color="auto" w:fill="FFFFFF"/>
            <w:tcMar>
              <w:top w:w="100" w:type="dxa"/>
              <w:left w:w="115" w:type="dxa"/>
              <w:bottom w:w="100" w:type="dxa"/>
              <w:right w:w="115" w:type="dxa"/>
            </w:tcMar>
          </w:tcPr>
          <w:p w14:paraId="117A1820"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highlight w:val="white"/>
              </w:rPr>
              <w:lastRenderedPageBreak/>
              <w:t>The i</w:t>
            </w:r>
            <w:r>
              <w:rPr>
                <w:rFonts w:ascii="Arial" w:eastAsia="Arial" w:hAnsi="Arial" w:cs="Arial"/>
                <w:color w:val="000000"/>
                <w:highlight w:val="white"/>
              </w:rPr>
              <w:t>nstructor</w:t>
            </w:r>
            <w:r>
              <w:rPr>
                <w:rFonts w:ascii="Arial" w:eastAsia="Arial" w:hAnsi="Arial" w:cs="Arial"/>
                <w:highlight w:val="white"/>
              </w:rPr>
              <w:t xml:space="preserve"> </w:t>
            </w:r>
            <w:r>
              <w:rPr>
                <w:rFonts w:ascii="Arial" w:eastAsia="Arial" w:hAnsi="Arial" w:cs="Arial"/>
                <w:color w:val="000000"/>
                <w:highlight w:val="white"/>
              </w:rPr>
              <w:t>explains how learning activities such as assignments o</w:t>
            </w:r>
            <w:r>
              <w:rPr>
                <w:rFonts w:ascii="Arial" w:eastAsia="Arial" w:hAnsi="Arial" w:cs="Arial"/>
                <w:color w:val="000000"/>
                <w:highlight w:val="white"/>
              </w:rPr>
              <w:t xml:space="preserve">r discussions contribute to the achievement of the stated SLOs. </w:t>
            </w:r>
            <w:r>
              <w:rPr>
                <w:rFonts w:ascii="Arial" w:eastAsia="Arial" w:hAnsi="Arial" w:cs="Arial"/>
                <w:highlight w:val="white"/>
              </w:rPr>
              <w:t>Aligned Example:</w:t>
            </w:r>
            <w:r>
              <w:rPr>
                <w:rFonts w:ascii="Arial" w:eastAsia="Arial" w:hAnsi="Arial" w:cs="Arial"/>
                <w:color w:val="000000"/>
                <w:highlight w:val="white"/>
              </w:rPr>
              <w:t xml:space="preserve"> A quiz asking students to identify and label body parts would align with an objective such as “Students will be able to identify and label body parts of a human female”. Misal</w:t>
            </w:r>
            <w:r>
              <w:rPr>
                <w:rFonts w:ascii="Arial" w:eastAsia="Arial" w:hAnsi="Arial" w:cs="Arial"/>
                <w:color w:val="000000"/>
                <w:highlight w:val="white"/>
              </w:rPr>
              <w:t xml:space="preserve">igned </w:t>
            </w:r>
            <w:r>
              <w:rPr>
                <w:rFonts w:ascii="Arial" w:eastAsia="Arial" w:hAnsi="Arial" w:cs="Arial"/>
                <w:color w:val="000000"/>
                <w:highlight w:val="white"/>
              </w:rPr>
              <w:lastRenderedPageBreak/>
              <w:t>E</w:t>
            </w:r>
            <w:r>
              <w:rPr>
                <w:rFonts w:ascii="Arial" w:eastAsia="Arial" w:hAnsi="Arial" w:cs="Arial"/>
                <w:highlight w:val="white"/>
              </w:rPr>
              <w:t xml:space="preserve">xample: </w:t>
            </w:r>
            <w:r>
              <w:rPr>
                <w:rFonts w:ascii="Arial" w:eastAsia="Arial" w:hAnsi="Arial" w:cs="Arial"/>
                <w:color w:val="000000"/>
                <w:highlight w:val="white"/>
              </w:rPr>
              <w:t xml:space="preserve">A forum having students talk about various body parts, would not align with the objective. </w:t>
            </w:r>
          </w:p>
          <w:p w14:paraId="13FC44F7" w14:textId="77777777" w:rsidR="000B309C" w:rsidRDefault="000B309C">
            <w:pPr>
              <w:pBdr>
                <w:top w:val="nil"/>
                <w:left w:val="nil"/>
                <w:bottom w:val="nil"/>
                <w:right w:val="nil"/>
                <w:between w:val="nil"/>
              </w:pBdr>
              <w:rPr>
                <w:rFonts w:ascii="Arial" w:eastAsia="Arial" w:hAnsi="Arial" w:cs="Arial"/>
                <w:highlight w:val="white"/>
              </w:rPr>
            </w:pPr>
          </w:p>
          <w:p w14:paraId="4FEE7A31" w14:textId="77777777" w:rsidR="000B309C" w:rsidRDefault="00815C67">
            <w:pPr>
              <w:numPr>
                <w:ilvl w:val="0"/>
                <w:numId w:val="28"/>
              </w:numPr>
              <w:pBdr>
                <w:top w:val="nil"/>
                <w:left w:val="nil"/>
                <w:bottom w:val="nil"/>
                <w:right w:val="nil"/>
                <w:between w:val="nil"/>
              </w:pBdr>
              <w:rPr>
                <w:rFonts w:ascii="Arial" w:eastAsia="Arial" w:hAnsi="Arial" w:cs="Arial"/>
                <w:highlight w:val="white"/>
              </w:rPr>
            </w:pPr>
            <w:r>
              <w:rPr>
                <w:rFonts w:ascii="Arial" w:eastAsia="Arial" w:hAnsi="Arial" w:cs="Arial"/>
                <w:highlight w:val="white"/>
              </w:rPr>
              <w:t>Is the SLOs or module level objective referenced in the learning activities (#)?</w:t>
            </w:r>
          </w:p>
          <w:p w14:paraId="0AD28810" w14:textId="77777777" w:rsidR="000B309C" w:rsidRDefault="00815C67">
            <w:pPr>
              <w:numPr>
                <w:ilvl w:val="0"/>
                <w:numId w:val="28"/>
              </w:numPr>
              <w:pBdr>
                <w:top w:val="nil"/>
                <w:left w:val="nil"/>
                <w:bottom w:val="nil"/>
                <w:right w:val="nil"/>
                <w:between w:val="nil"/>
              </w:pBdr>
              <w:rPr>
                <w:rFonts w:ascii="Arial" w:eastAsia="Arial" w:hAnsi="Arial" w:cs="Arial"/>
                <w:highlight w:val="white"/>
              </w:rPr>
            </w:pPr>
            <w:r>
              <w:rPr>
                <w:rFonts w:ascii="Arial" w:eastAsia="Arial" w:hAnsi="Arial" w:cs="Arial"/>
                <w:highlight w:val="white"/>
              </w:rPr>
              <w:t>Is it clear how the activities align to the SLOs or module level ob</w:t>
            </w:r>
            <w:r>
              <w:rPr>
                <w:rFonts w:ascii="Arial" w:eastAsia="Arial" w:hAnsi="Arial" w:cs="Arial"/>
                <w:highlight w:val="white"/>
              </w:rPr>
              <w:t>jective(s)?</w:t>
            </w:r>
          </w:p>
          <w:p w14:paraId="49BA949F" w14:textId="77777777" w:rsidR="000B309C" w:rsidRDefault="000B309C">
            <w:pPr>
              <w:pBdr>
                <w:top w:val="nil"/>
                <w:left w:val="nil"/>
                <w:bottom w:val="nil"/>
                <w:right w:val="nil"/>
                <w:between w:val="nil"/>
              </w:pBdr>
              <w:ind w:left="720"/>
              <w:rPr>
                <w:rFonts w:ascii="Arial" w:eastAsia="Arial" w:hAnsi="Arial" w:cs="Arial"/>
                <w:highlight w:val="white"/>
              </w:rPr>
            </w:pPr>
          </w:p>
        </w:tc>
        <w:tc>
          <w:tcPr>
            <w:tcW w:w="885" w:type="dxa"/>
            <w:shd w:val="clear" w:color="auto" w:fill="FFFFFF"/>
            <w:tcMar>
              <w:top w:w="100" w:type="dxa"/>
              <w:left w:w="115" w:type="dxa"/>
              <w:bottom w:w="100" w:type="dxa"/>
              <w:right w:w="115" w:type="dxa"/>
            </w:tcMar>
          </w:tcPr>
          <w:p w14:paraId="15E46431" w14:textId="77777777" w:rsidR="000B309C" w:rsidRDefault="000B309C">
            <w:pPr>
              <w:pBdr>
                <w:top w:val="nil"/>
                <w:left w:val="nil"/>
                <w:bottom w:val="nil"/>
                <w:right w:val="nil"/>
                <w:between w:val="nil"/>
              </w:pBdr>
              <w:rPr>
                <w:rFonts w:ascii="Arial" w:eastAsia="Arial" w:hAnsi="Arial" w:cs="Arial"/>
                <w:highlight w:val="white"/>
              </w:rPr>
            </w:pPr>
          </w:p>
        </w:tc>
      </w:tr>
      <w:tr w:rsidR="000B309C" w14:paraId="72FE441A" w14:textId="77777777" w:rsidTr="00C60BB4">
        <w:trPr>
          <w:trHeight w:val="420"/>
        </w:trPr>
        <w:tc>
          <w:tcPr>
            <w:tcW w:w="10980" w:type="dxa"/>
            <w:gridSpan w:val="3"/>
            <w:shd w:val="clear" w:color="auto" w:fill="FFFFFF"/>
            <w:tcMar>
              <w:top w:w="100" w:type="dxa"/>
              <w:left w:w="115" w:type="dxa"/>
              <w:bottom w:w="100" w:type="dxa"/>
              <w:right w:w="115" w:type="dxa"/>
            </w:tcMar>
          </w:tcPr>
          <w:p w14:paraId="56BA665C"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47F5AF76" w14:textId="77777777" w:rsidR="000B309C" w:rsidRDefault="000B309C">
            <w:pPr>
              <w:rPr>
                <w:rFonts w:ascii="Arial" w:eastAsia="Arial" w:hAnsi="Arial" w:cs="Arial"/>
                <w:highlight w:val="white"/>
              </w:rPr>
            </w:pPr>
          </w:p>
          <w:p w14:paraId="37592C1E" w14:textId="77777777" w:rsidR="000B309C" w:rsidRDefault="000B309C">
            <w:pPr>
              <w:rPr>
                <w:rFonts w:ascii="Arial" w:eastAsia="Arial" w:hAnsi="Arial" w:cs="Arial"/>
                <w:highlight w:val="white"/>
              </w:rPr>
            </w:pPr>
          </w:p>
        </w:tc>
      </w:tr>
      <w:tr w:rsidR="000B309C" w14:paraId="44B4C415" w14:textId="77777777" w:rsidTr="00C60BB4">
        <w:trPr>
          <w:trHeight w:val="360"/>
        </w:trPr>
        <w:tc>
          <w:tcPr>
            <w:tcW w:w="3090" w:type="dxa"/>
            <w:shd w:val="clear" w:color="auto" w:fill="FFFFFF"/>
            <w:tcMar>
              <w:top w:w="100" w:type="dxa"/>
              <w:left w:w="115" w:type="dxa"/>
              <w:bottom w:w="100" w:type="dxa"/>
              <w:right w:w="115" w:type="dxa"/>
            </w:tcMar>
          </w:tcPr>
          <w:p w14:paraId="1F87850B"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2.4 </w:t>
            </w:r>
            <w:r>
              <w:rPr>
                <w:rFonts w:ascii="Arial" w:eastAsia="Arial" w:hAnsi="Arial" w:cs="Arial"/>
                <w:highlight w:val="white"/>
              </w:rPr>
              <w:t xml:space="preserve">(CORE) </w:t>
            </w:r>
            <w:r>
              <w:rPr>
                <w:rFonts w:ascii="Arial" w:eastAsia="Arial" w:hAnsi="Arial" w:cs="Arial"/>
                <w:color w:val="000000"/>
                <w:highlight w:val="white"/>
              </w:rPr>
              <w:t>The assessment instruments (e.g., rubrics, grading sheets) are detailed and appropriate to the student work and respective outcomes being assessed. This includes assessing modes of online participation and contributions.</w:t>
            </w:r>
          </w:p>
        </w:tc>
        <w:tc>
          <w:tcPr>
            <w:tcW w:w="7005" w:type="dxa"/>
            <w:shd w:val="clear" w:color="auto" w:fill="FFFFFF"/>
            <w:tcMar>
              <w:top w:w="100" w:type="dxa"/>
              <w:left w:w="115" w:type="dxa"/>
              <w:bottom w:w="100" w:type="dxa"/>
              <w:right w:w="115" w:type="dxa"/>
            </w:tcMar>
          </w:tcPr>
          <w:p w14:paraId="2D07CA8B"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16191E"/>
                <w:highlight w:val="white"/>
              </w:rPr>
              <w:t>There are multiple ways for student</w:t>
            </w:r>
            <w:r>
              <w:rPr>
                <w:rFonts w:ascii="Arial" w:eastAsia="Arial" w:hAnsi="Arial" w:cs="Arial"/>
                <w:color w:val="16191E"/>
                <w:highlight w:val="white"/>
              </w:rPr>
              <w:t xml:space="preserve">s to demonstrate competence or mastery. E.g., research project, paper, tests, presentations, or multimedia projects. Students are not just graded for online participation </w:t>
            </w:r>
            <w:r>
              <w:rPr>
                <w:rFonts w:ascii="Arial" w:eastAsia="Arial" w:hAnsi="Arial" w:cs="Arial"/>
                <w:color w:val="16191E"/>
                <w:highlight w:val="white"/>
              </w:rPr>
              <w:t xml:space="preserve">(e.g., number of required postings per week), </w:t>
            </w:r>
            <w:r>
              <w:rPr>
                <w:rFonts w:ascii="Arial" w:eastAsia="Arial" w:hAnsi="Arial" w:cs="Arial"/>
                <w:color w:val="16191E"/>
                <w:highlight w:val="white"/>
              </w:rPr>
              <w:t xml:space="preserve">but the quality of their participation and contributions. A clear articulation of requirements to be successful at the assignment must be present. </w:t>
            </w:r>
          </w:p>
        </w:tc>
        <w:tc>
          <w:tcPr>
            <w:tcW w:w="885" w:type="dxa"/>
            <w:shd w:val="clear" w:color="auto" w:fill="FFFFFF"/>
            <w:tcMar>
              <w:top w:w="100" w:type="dxa"/>
              <w:left w:w="115" w:type="dxa"/>
              <w:bottom w:w="100" w:type="dxa"/>
              <w:right w:w="115" w:type="dxa"/>
            </w:tcMar>
          </w:tcPr>
          <w:p w14:paraId="1EF1FE48" w14:textId="77777777" w:rsidR="000B309C" w:rsidRDefault="000B309C">
            <w:pPr>
              <w:pBdr>
                <w:top w:val="nil"/>
                <w:left w:val="nil"/>
                <w:bottom w:val="nil"/>
                <w:right w:val="nil"/>
                <w:between w:val="nil"/>
              </w:pBdr>
              <w:rPr>
                <w:rFonts w:ascii="Arial" w:eastAsia="Arial" w:hAnsi="Arial" w:cs="Arial"/>
                <w:color w:val="16191E"/>
                <w:highlight w:val="white"/>
              </w:rPr>
            </w:pPr>
          </w:p>
        </w:tc>
      </w:tr>
      <w:tr w:rsidR="000B309C" w14:paraId="0FA34053" w14:textId="77777777" w:rsidTr="00C60BB4">
        <w:trPr>
          <w:trHeight w:val="420"/>
        </w:trPr>
        <w:tc>
          <w:tcPr>
            <w:tcW w:w="10980" w:type="dxa"/>
            <w:gridSpan w:val="3"/>
            <w:shd w:val="clear" w:color="auto" w:fill="FFFFFF"/>
            <w:tcMar>
              <w:top w:w="100" w:type="dxa"/>
              <w:left w:w="115" w:type="dxa"/>
              <w:bottom w:w="100" w:type="dxa"/>
              <w:right w:w="115" w:type="dxa"/>
            </w:tcMar>
          </w:tcPr>
          <w:p w14:paraId="65D32EBF"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71B53C69" w14:textId="77777777" w:rsidR="000B309C" w:rsidRDefault="000B309C">
            <w:pPr>
              <w:pBdr>
                <w:top w:val="nil"/>
                <w:left w:val="nil"/>
                <w:bottom w:val="nil"/>
                <w:right w:val="nil"/>
                <w:between w:val="nil"/>
              </w:pBdr>
              <w:rPr>
                <w:rFonts w:ascii="Arial" w:eastAsia="Arial" w:hAnsi="Arial" w:cs="Arial"/>
                <w:highlight w:val="white"/>
              </w:rPr>
            </w:pPr>
          </w:p>
          <w:p w14:paraId="50DB7EFB" w14:textId="77777777" w:rsidR="000B309C" w:rsidRDefault="000B309C">
            <w:pPr>
              <w:pBdr>
                <w:top w:val="nil"/>
                <w:left w:val="nil"/>
                <w:bottom w:val="nil"/>
                <w:right w:val="nil"/>
                <w:between w:val="nil"/>
              </w:pBdr>
              <w:rPr>
                <w:rFonts w:ascii="Arial" w:eastAsia="Arial" w:hAnsi="Arial" w:cs="Arial"/>
                <w:highlight w:val="white"/>
              </w:rPr>
            </w:pPr>
          </w:p>
        </w:tc>
      </w:tr>
      <w:tr w:rsidR="000B309C" w14:paraId="7807E4A0" w14:textId="77777777" w:rsidTr="00C60BB4">
        <w:trPr>
          <w:trHeight w:val="720"/>
        </w:trPr>
        <w:tc>
          <w:tcPr>
            <w:tcW w:w="3090" w:type="dxa"/>
            <w:shd w:val="clear" w:color="auto" w:fill="FFFFFF"/>
            <w:tcMar>
              <w:top w:w="100" w:type="dxa"/>
              <w:left w:w="115" w:type="dxa"/>
              <w:bottom w:w="100" w:type="dxa"/>
              <w:right w:w="115" w:type="dxa"/>
            </w:tcMar>
          </w:tcPr>
          <w:p w14:paraId="04E75B2A"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 xml:space="preserve">2.5 </w:t>
            </w:r>
            <w:r>
              <w:rPr>
                <w:rFonts w:ascii="Arial" w:eastAsia="Arial" w:hAnsi="Arial" w:cs="Arial"/>
                <w:highlight w:val="white"/>
              </w:rPr>
              <w:t>(CORE) Throughout the semester, the instructor provides multiple opportunities to give feedback on students' learning and to help students “self-check” their learning.</w:t>
            </w:r>
          </w:p>
          <w:p w14:paraId="3AA117C6" w14:textId="77777777" w:rsidR="000B309C" w:rsidRDefault="000B309C">
            <w:pPr>
              <w:pBdr>
                <w:top w:val="nil"/>
                <w:left w:val="nil"/>
                <w:bottom w:val="nil"/>
                <w:right w:val="nil"/>
                <w:between w:val="nil"/>
              </w:pBdr>
              <w:rPr>
                <w:rFonts w:ascii="Arial" w:eastAsia="Arial" w:hAnsi="Arial" w:cs="Arial"/>
                <w:highlight w:val="white"/>
              </w:rPr>
            </w:pPr>
          </w:p>
        </w:tc>
        <w:tc>
          <w:tcPr>
            <w:tcW w:w="7005" w:type="dxa"/>
            <w:shd w:val="clear" w:color="auto" w:fill="FFFFFF"/>
            <w:tcMar>
              <w:top w:w="100" w:type="dxa"/>
              <w:left w:w="115" w:type="dxa"/>
              <w:bottom w:w="100" w:type="dxa"/>
              <w:right w:w="115" w:type="dxa"/>
            </w:tcMar>
          </w:tcPr>
          <w:p w14:paraId="5119E5A3" w14:textId="77777777" w:rsidR="000B309C" w:rsidRDefault="00815C67">
            <w:pPr>
              <w:pBdr>
                <w:top w:val="nil"/>
                <w:left w:val="nil"/>
                <w:bottom w:val="nil"/>
                <w:right w:val="nil"/>
                <w:between w:val="nil"/>
              </w:pBdr>
              <w:rPr>
                <w:rFonts w:ascii="Arial" w:eastAsia="Arial" w:hAnsi="Arial" w:cs="Arial"/>
                <w:color w:val="16191E"/>
                <w:highlight w:val="white"/>
              </w:rPr>
            </w:pPr>
            <w:r>
              <w:rPr>
                <w:rFonts w:ascii="Arial" w:eastAsia="Arial" w:hAnsi="Arial" w:cs="Arial"/>
                <w:color w:val="16191E"/>
                <w:highlight w:val="white"/>
              </w:rPr>
              <w:t>Activities may include but not limited to mid-point surveys or blogs for reflection, pe</w:t>
            </w:r>
            <w:r>
              <w:rPr>
                <w:rFonts w:ascii="Arial" w:eastAsia="Arial" w:hAnsi="Arial" w:cs="Arial"/>
                <w:color w:val="16191E"/>
                <w:highlight w:val="white"/>
              </w:rPr>
              <w:t>er review, self-check practice quizzes, draft of assignment submitted for instructor feedback, and exemplary assignment/samples. The instructor effectively uses LMS gradebook or similar for timely quantitative and qualitative feedback. Substantive feedback</w:t>
            </w:r>
            <w:r>
              <w:rPr>
                <w:rFonts w:ascii="Arial" w:eastAsia="Arial" w:hAnsi="Arial" w:cs="Arial"/>
                <w:color w:val="16191E"/>
                <w:highlight w:val="white"/>
              </w:rPr>
              <w:t xml:space="preserve"> is provided at multiple checkpoints in the course.</w:t>
            </w:r>
          </w:p>
          <w:p w14:paraId="698B8ED4" w14:textId="77777777" w:rsidR="000B309C" w:rsidRDefault="000B309C">
            <w:pPr>
              <w:pBdr>
                <w:top w:val="nil"/>
                <w:left w:val="nil"/>
                <w:bottom w:val="nil"/>
                <w:right w:val="nil"/>
                <w:between w:val="nil"/>
              </w:pBdr>
              <w:rPr>
                <w:rFonts w:ascii="Arial" w:eastAsia="Arial" w:hAnsi="Arial" w:cs="Arial"/>
                <w:color w:val="16191E"/>
                <w:highlight w:val="white"/>
              </w:rPr>
            </w:pPr>
          </w:p>
        </w:tc>
        <w:tc>
          <w:tcPr>
            <w:tcW w:w="885" w:type="dxa"/>
            <w:shd w:val="clear" w:color="auto" w:fill="FFFFFF"/>
            <w:tcMar>
              <w:top w:w="100" w:type="dxa"/>
              <w:left w:w="115" w:type="dxa"/>
              <w:bottom w:w="100" w:type="dxa"/>
              <w:right w:w="115" w:type="dxa"/>
            </w:tcMar>
          </w:tcPr>
          <w:p w14:paraId="29F35B72" w14:textId="77777777" w:rsidR="000B309C" w:rsidRDefault="000B309C">
            <w:pPr>
              <w:pBdr>
                <w:top w:val="nil"/>
                <w:left w:val="nil"/>
                <w:bottom w:val="nil"/>
                <w:right w:val="nil"/>
                <w:between w:val="nil"/>
              </w:pBdr>
              <w:rPr>
                <w:rFonts w:ascii="Arial" w:eastAsia="Arial" w:hAnsi="Arial" w:cs="Arial"/>
                <w:color w:val="16191E"/>
                <w:highlight w:val="white"/>
              </w:rPr>
            </w:pPr>
          </w:p>
        </w:tc>
      </w:tr>
      <w:tr w:rsidR="000B309C" w14:paraId="7BE75090" w14:textId="77777777" w:rsidTr="00C60BB4">
        <w:trPr>
          <w:trHeight w:val="720"/>
        </w:trPr>
        <w:tc>
          <w:tcPr>
            <w:tcW w:w="10980" w:type="dxa"/>
            <w:gridSpan w:val="3"/>
            <w:shd w:val="clear" w:color="auto" w:fill="FFFFFF"/>
            <w:tcMar>
              <w:top w:w="100" w:type="dxa"/>
              <w:left w:w="115" w:type="dxa"/>
              <w:bottom w:w="100" w:type="dxa"/>
              <w:right w:w="115" w:type="dxa"/>
            </w:tcMar>
          </w:tcPr>
          <w:p w14:paraId="61DAC183"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203EB44E" w14:textId="77777777" w:rsidR="000B309C" w:rsidRDefault="000B309C">
            <w:pPr>
              <w:pBdr>
                <w:top w:val="nil"/>
                <w:left w:val="nil"/>
                <w:bottom w:val="nil"/>
                <w:right w:val="nil"/>
                <w:between w:val="nil"/>
              </w:pBdr>
              <w:rPr>
                <w:rFonts w:ascii="Arial" w:eastAsia="Arial" w:hAnsi="Arial" w:cs="Arial"/>
                <w:highlight w:val="white"/>
              </w:rPr>
            </w:pPr>
          </w:p>
          <w:p w14:paraId="2097D587" w14:textId="77777777" w:rsidR="000B309C" w:rsidRDefault="000B309C">
            <w:pPr>
              <w:pBdr>
                <w:top w:val="nil"/>
                <w:left w:val="nil"/>
                <w:bottom w:val="nil"/>
                <w:right w:val="nil"/>
                <w:between w:val="nil"/>
              </w:pBdr>
              <w:rPr>
                <w:rFonts w:ascii="Arial" w:eastAsia="Arial" w:hAnsi="Arial" w:cs="Arial"/>
                <w:highlight w:val="white"/>
              </w:rPr>
            </w:pPr>
          </w:p>
        </w:tc>
      </w:tr>
      <w:tr w:rsidR="000B309C" w14:paraId="262A51DE" w14:textId="77777777" w:rsidTr="00C60BB4">
        <w:trPr>
          <w:trHeight w:val="720"/>
        </w:trPr>
        <w:tc>
          <w:tcPr>
            <w:tcW w:w="3090" w:type="dxa"/>
            <w:shd w:val="clear" w:color="auto" w:fill="FFFFFF"/>
            <w:tcMar>
              <w:top w:w="100" w:type="dxa"/>
              <w:left w:w="115" w:type="dxa"/>
              <w:bottom w:w="100" w:type="dxa"/>
              <w:right w:w="115" w:type="dxa"/>
            </w:tcMar>
          </w:tcPr>
          <w:p w14:paraId="740AB12D"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2.6 Throughout the semester, the instructor provides multiple opportunities to solicit feedback from their students about their learning and on the course for the improvement of the course. </w:t>
            </w:r>
          </w:p>
        </w:tc>
        <w:tc>
          <w:tcPr>
            <w:tcW w:w="7005" w:type="dxa"/>
            <w:shd w:val="clear" w:color="auto" w:fill="FFFFFF"/>
            <w:tcMar>
              <w:top w:w="100" w:type="dxa"/>
              <w:left w:w="115" w:type="dxa"/>
              <w:bottom w:w="100" w:type="dxa"/>
              <w:right w:w="115" w:type="dxa"/>
            </w:tcMar>
          </w:tcPr>
          <w:p w14:paraId="593BF7C5"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The instructor may use anonymous mid-point and end of course surv</w:t>
            </w:r>
            <w:r>
              <w:rPr>
                <w:rFonts w:ascii="Arial" w:eastAsia="Arial" w:hAnsi="Arial" w:cs="Arial"/>
                <w:highlight w:val="white"/>
              </w:rPr>
              <w:t xml:space="preserve">eys, instructor office hours, and Question Cafe to solicit feedback or attitudinal data on the effectiveness or difficulty of the resources and activities to improve the course in the future.  </w:t>
            </w:r>
          </w:p>
          <w:p w14:paraId="6C9D141C" w14:textId="77777777" w:rsidR="000B309C" w:rsidRDefault="000B309C">
            <w:pPr>
              <w:pBdr>
                <w:top w:val="nil"/>
                <w:left w:val="nil"/>
                <w:bottom w:val="nil"/>
                <w:right w:val="nil"/>
                <w:between w:val="nil"/>
              </w:pBdr>
              <w:rPr>
                <w:rFonts w:ascii="Arial" w:eastAsia="Arial" w:hAnsi="Arial" w:cs="Arial"/>
                <w:highlight w:val="white"/>
              </w:rPr>
            </w:pPr>
          </w:p>
        </w:tc>
        <w:tc>
          <w:tcPr>
            <w:tcW w:w="885" w:type="dxa"/>
            <w:shd w:val="clear" w:color="auto" w:fill="FFFFFF"/>
            <w:tcMar>
              <w:top w:w="100" w:type="dxa"/>
              <w:left w:w="115" w:type="dxa"/>
              <w:bottom w:w="100" w:type="dxa"/>
              <w:right w:w="115" w:type="dxa"/>
            </w:tcMar>
          </w:tcPr>
          <w:p w14:paraId="61196451" w14:textId="77777777" w:rsidR="000B309C" w:rsidRDefault="000B309C">
            <w:pPr>
              <w:pBdr>
                <w:top w:val="nil"/>
                <w:left w:val="nil"/>
                <w:bottom w:val="nil"/>
                <w:right w:val="nil"/>
                <w:between w:val="nil"/>
              </w:pBdr>
              <w:rPr>
                <w:rFonts w:ascii="Arial" w:eastAsia="Arial" w:hAnsi="Arial" w:cs="Arial"/>
                <w:highlight w:val="white"/>
              </w:rPr>
            </w:pPr>
          </w:p>
        </w:tc>
      </w:tr>
      <w:tr w:rsidR="000B309C" w14:paraId="2F19BE2B" w14:textId="77777777" w:rsidTr="00C60BB4">
        <w:trPr>
          <w:trHeight w:val="720"/>
        </w:trPr>
        <w:tc>
          <w:tcPr>
            <w:tcW w:w="10980" w:type="dxa"/>
            <w:gridSpan w:val="3"/>
            <w:shd w:val="clear" w:color="auto" w:fill="FFFFFF"/>
            <w:tcMar>
              <w:top w:w="100" w:type="dxa"/>
              <w:left w:w="115" w:type="dxa"/>
              <w:bottom w:w="100" w:type="dxa"/>
              <w:right w:w="115" w:type="dxa"/>
            </w:tcMar>
          </w:tcPr>
          <w:p w14:paraId="40936E57"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lastRenderedPageBreak/>
              <w:t>Course Evidence/Idea(s) for Course Improvement:</w:t>
            </w:r>
          </w:p>
          <w:p w14:paraId="72FCDE63" w14:textId="77777777" w:rsidR="000B309C" w:rsidRDefault="000B309C">
            <w:pPr>
              <w:pBdr>
                <w:top w:val="nil"/>
                <w:left w:val="nil"/>
                <w:bottom w:val="nil"/>
                <w:right w:val="nil"/>
                <w:between w:val="nil"/>
              </w:pBdr>
              <w:rPr>
                <w:rFonts w:ascii="Arial" w:eastAsia="Arial" w:hAnsi="Arial" w:cs="Arial"/>
                <w:highlight w:val="white"/>
              </w:rPr>
            </w:pPr>
          </w:p>
          <w:p w14:paraId="69EC738C" w14:textId="77777777" w:rsidR="000B309C" w:rsidRDefault="000B309C">
            <w:pPr>
              <w:pBdr>
                <w:top w:val="nil"/>
                <w:left w:val="nil"/>
                <w:bottom w:val="nil"/>
                <w:right w:val="nil"/>
                <w:between w:val="nil"/>
              </w:pBdr>
              <w:rPr>
                <w:rFonts w:ascii="Arial" w:eastAsia="Arial" w:hAnsi="Arial" w:cs="Arial"/>
                <w:highlight w:val="white"/>
              </w:rPr>
            </w:pPr>
          </w:p>
        </w:tc>
      </w:tr>
    </w:tbl>
    <w:p w14:paraId="08F63920" w14:textId="77777777" w:rsidR="000B309C" w:rsidRDefault="000B309C">
      <w:pPr>
        <w:pBdr>
          <w:top w:val="nil"/>
          <w:left w:val="nil"/>
          <w:bottom w:val="nil"/>
          <w:right w:val="nil"/>
          <w:between w:val="nil"/>
        </w:pBdr>
        <w:rPr>
          <w:rFonts w:ascii="Arial" w:eastAsia="Arial" w:hAnsi="Arial" w:cs="Arial"/>
          <w:highlight w:val="white"/>
        </w:rPr>
      </w:pPr>
    </w:p>
    <w:tbl>
      <w:tblPr>
        <w:tblStyle w:val="a2"/>
        <w:tblW w:w="110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270"/>
        <w:gridCol w:w="6840"/>
        <w:gridCol w:w="915"/>
      </w:tblGrid>
      <w:tr w:rsidR="000B309C" w14:paraId="451CF3C7" w14:textId="77777777" w:rsidTr="00C60BB4">
        <w:trPr>
          <w:trHeight w:val="360"/>
          <w:tblHeader/>
        </w:trPr>
        <w:tc>
          <w:tcPr>
            <w:tcW w:w="3270" w:type="dxa"/>
            <w:shd w:val="clear" w:color="auto" w:fill="D9D9D9"/>
            <w:tcMar>
              <w:top w:w="100" w:type="dxa"/>
              <w:left w:w="115" w:type="dxa"/>
              <w:bottom w:w="100" w:type="dxa"/>
              <w:right w:w="115" w:type="dxa"/>
            </w:tcMar>
            <w:vAlign w:val="center"/>
          </w:tcPr>
          <w:p w14:paraId="68FA3B5E" w14:textId="77777777" w:rsidR="000B309C" w:rsidRDefault="00815C67">
            <w:pPr>
              <w:rPr>
                <w:rFonts w:ascii="Arial" w:eastAsia="Arial" w:hAnsi="Arial" w:cs="Arial"/>
              </w:rPr>
            </w:pPr>
            <w:bookmarkStart w:id="4" w:name="kix.ff9qufd7hx92" w:colFirst="0" w:colLast="0"/>
            <w:bookmarkEnd w:id="4"/>
            <w:r>
              <w:rPr>
                <w:rFonts w:ascii="Arial" w:eastAsia="Arial" w:hAnsi="Arial" w:cs="Arial"/>
              </w:rPr>
              <w:t>Section 3 Instructional Materials and Resources Objectives</w:t>
            </w:r>
          </w:p>
        </w:tc>
        <w:tc>
          <w:tcPr>
            <w:tcW w:w="6840" w:type="dxa"/>
            <w:shd w:val="clear" w:color="auto" w:fill="D9D9D9"/>
            <w:tcMar>
              <w:top w:w="100" w:type="dxa"/>
              <w:left w:w="115" w:type="dxa"/>
              <w:bottom w:w="100" w:type="dxa"/>
              <w:right w:w="115" w:type="dxa"/>
            </w:tcMar>
          </w:tcPr>
          <w:p w14:paraId="62C46E92" w14:textId="77777777" w:rsidR="000B309C" w:rsidRDefault="00815C67">
            <w:pPr>
              <w:rPr>
                <w:rFonts w:ascii="Arial" w:eastAsia="Arial" w:hAnsi="Arial" w:cs="Arial"/>
              </w:rPr>
            </w:pPr>
            <w:r>
              <w:rPr>
                <w:rFonts w:ascii="Arial" w:eastAsia="Arial" w:hAnsi="Arial" w:cs="Arial"/>
              </w:rPr>
              <w:t>Section 3 Instructional Materials and Resources Examples</w:t>
            </w:r>
          </w:p>
        </w:tc>
        <w:tc>
          <w:tcPr>
            <w:tcW w:w="915" w:type="dxa"/>
            <w:shd w:val="clear" w:color="auto" w:fill="D9D9D9"/>
            <w:tcMar>
              <w:top w:w="100" w:type="dxa"/>
              <w:left w:w="115" w:type="dxa"/>
              <w:bottom w:w="100" w:type="dxa"/>
              <w:right w:w="115" w:type="dxa"/>
            </w:tcMar>
          </w:tcPr>
          <w:p w14:paraId="24D2C6AF" w14:textId="77777777" w:rsidR="000B309C" w:rsidRDefault="00815C67">
            <w:pPr>
              <w:rPr>
                <w:rFonts w:ascii="Arial" w:eastAsia="Arial" w:hAnsi="Arial" w:cs="Arial"/>
              </w:rPr>
            </w:pPr>
            <w:r>
              <w:rPr>
                <w:rFonts w:ascii="Arial" w:eastAsia="Arial" w:hAnsi="Arial" w:cs="Arial"/>
              </w:rPr>
              <w:t>Rating</w:t>
            </w:r>
          </w:p>
        </w:tc>
      </w:tr>
      <w:tr w:rsidR="000B309C" w14:paraId="338EB30F" w14:textId="77777777" w:rsidTr="00C60BB4">
        <w:trPr>
          <w:trHeight w:val="360"/>
        </w:trPr>
        <w:tc>
          <w:tcPr>
            <w:tcW w:w="3270" w:type="dxa"/>
            <w:shd w:val="clear" w:color="auto" w:fill="FFFFFF"/>
            <w:tcMar>
              <w:top w:w="100" w:type="dxa"/>
              <w:left w:w="115" w:type="dxa"/>
              <w:bottom w:w="100" w:type="dxa"/>
              <w:right w:w="115" w:type="dxa"/>
            </w:tcMar>
          </w:tcPr>
          <w:p w14:paraId="02C0E8B9"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3.1 </w:t>
            </w:r>
            <w:r>
              <w:rPr>
                <w:rFonts w:ascii="Arial" w:eastAsia="Arial" w:hAnsi="Arial" w:cs="Arial"/>
                <w:highlight w:val="white"/>
              </w:rPr>
              <w:t>The instructor provides students adequate time, notice, and options (when possible) to acquire course materials, including textbooks ordered through campus processes per federal guidelines.</w:t>
            </w:r>
          </w:p>
        </w:tc>
        <w:tc>
          <w:tcPr>
            <w:tcW w:w="6840" w:type="dxa"/>
            <w:shd w:val="clear" w:color="auto" w:fill="FFFFFF"/>
            <w:tcMar>
              <w:top w:w="100" w:type="dxa"/>
              <w:left w:w="115" w:type="dxa"/>
              <w:bottom w:w="100" w:type="dxa"/>
              <w:right w:w="115" w:type="dxa"/>
            </w:tcMar>
          </w:tcPr>
          <w:p w14:paraId="3DACA300" w14:textId="77777777" w:rsidR="000B309C" w:rsidRDefault="00815C67">
            <w:pPr>
              <w:rPr>
                <w:rFonts w:ascii="Arial" w:eastAsia="Arial" w:hAnsi="Arial" w:cs="Arial"/>
                <w:highlight w:val="white"/>
              </w:rPr>
            </w:pPr>
            <w:r>
              <w:rPr>
                <w:rFonts w:ascii="Arial" w:eastAsia="Arial" w:hAnsi="Arial" w:cs="Arial"/>
                <w:highlight w:val="white"/>
              </w:rPr>
              <w:t>The instructor provides instructions in the syllabus or elsewhere in the course to acquire course materials including textbooks, and other types of external resources. This information is released to students, as appropriate, through emails/notifications u</w:t>
            </w:r>
            <w:r>
              <w:rPr>
                <w:rFonts w:ascii="Arial" w:eastAsia="Arial" w:hAnsi="Arial" w:cs="Arial"/>
                <w:highlight w:val="white"/>
              </w:rPr>
              <w:t xml:space="preserve">sing class rosters available to faculty/announcements via the course LMS to help in effective preparation for the classes. </w:t>
            </w:r>
          </w:p>
          <w:p w14:paraId="22F60DC5" w14:textId="77777777" w:rsidR="000B309C" w:rsidRDefault="000B309C">
            <w:pPr>
              <w:rPr>
                <w:rFonts w:ascii="Arial" w:eastAsia="Arial" w:hAnsi="Arial" w:cs="Arial"/>
                <w:highlight w:val="white"/>
              </w:rPr>
            </w:pPr>
          </w:p>
          <w:p w14:paraId="547B1615" w14:textId="77777777" w:rsidR="000B309C" w:rsidRDefault="00815C67">
            <w:pPr>
              <w:numPr>
                <w:ilvl w:val="0"/>
                <w:numId w:val="33"/>
              </w:numPr>
              <w:rPr>
                <w:rFonts w:ascii="Arial" w:eastAsia="Arial" w:hAnsi="Arial" w:cs="Arial"/>
                <w:highlight w:val="white"/>
              </w:rPr>
            </w:pPr>
            <w:r>
              <w:rPr>
                <w:rFonts w:ascii="Arial" w:eastAsia="Arial" w:hAnsi="Arial" w:cs="Arial"/>
                <w:highlight w:val="white"/>
              </w:rPr>
              <w:t xml:space="preserve">Are course materials provided in the course catalog/in registration in advance? </w:t>
            </w:r>
          </w:p>
          <w:p w14:paraId="110B0377" w14:textId="77777777" w:rsidR="000B309C" w:rsidRDefault="00815C67">
            <w:pPr>
              <w:numPr>
                <w:ilvl w:val="0"/>
                <w:numId w:val="33"/>
              </w:numPr>
              <w:rPr>
                <w:rFonts w:ascii="Arial" w:eastAsia="Arial" w:hAnsi="Arial" w:cs="Arial"/>
                <w:highlight w:val="white"/>
              </w:rPr>
            </w:pPr>
            <w:r>
              <w:rPr>
                <w:rFonts w:ascii="Arial" w:eastAsia="Arial" w:hAnsi="Arial" w:cs="Arial"/>
                <w:highlight w:val="white"/>
              </w:rPr>
              <w:t xml:space="preserve">Do course materials include both Open Educational </w:t>
            </w:r>
            <w:r>
              <w:rPr>
                <w:rFonts w:ascii="Arial" w:eastAsia="Arial" w:hAnsi="Arial" w:cs="Arial"/>
                <w:highlight w:val="white"/>
              </w:rPr>
              <w:t>Resources (e.g., MERLOT) and external materials?</w:t>
            </w:r>
          </w:p>
          <w:p w14:paraId="6E90ABEB" w14:textId="77777777" w:rsidR="000B309C" w:rsidRDefault="00815C67">
            <w:pPr>
              <w:numPr>
                <w:ilvl w:val="0"/>
                <w:numId w:val="33"/>
              </w:numPr>
              <w:rPr>
                <w:rFonts w:ascii="Arial" w:eastAsia="Arial" w:hAnsi="Arial" w:cs="Arial"/>
                <w:highlight w:val="white"/>
              </w:rPr>
            </w:pPr>
            <w:r>
              <w:rPr>
                <w:rFonts w:ascii="Arial" w:eastAsia="Arial" w:hAnsi="Arial" w:cs="Arial"/>
                <w:highlight w:val="white"/>
              </w:rPr>
              <w:t>Are “last minute” material changes and/or auxiliary materials communicated with enough lead time before instruction begins?</w:t>
            </w:r>
          </w:p>
          <w:p w14:paraId="3F203F59" w14:textId="77777777" w:rsidR="000B309C" w:rsidRDefault="000B309C">
            <w:pPr>
              <w:ind w:left="720"/>
              <w:rPr>
                <w:rFonts w:ascii="Arial" w:eastAsia="Arial" w:hAnsi="Arial" w:cs="Arial"/>
                <w:highlight w:val="white"/>
              </w:rPr>
            </w:pPr>
          </w:p>
        </w:tc>
        <w:tc>
          <w:tcPr>
            <w:tcW w:w="915" w:type="dxa"/>
            <w:shd w:val="clear" w:color="auto" w:fill="FFFFFF"/>
            <w:tcMar>
              <w:top w:w="100" w:type="dxa"/>
              <w:left w:w="115" w:type="dxa"/>
              <w:bottom w:w="100" w:type="dxa"/>
              <w:right w:w="115" w:type="dxa"/>
            </w:tcMar>
          </w:tcPr>
          <w:p w14:paraId="532AFF3D" w14:textId="77777777" w:rsidR="000B309C" w:rsidRDefault="000B309C">
            <w:pPr>
              <w:rPr>
                <w:rFonts w:ascii="Arial" w:eastAsia="Arial" w:hAnsi="Arial" w:cs="Arial"/>
                <w:highlight w:val="white"/>
              </w:rPr>
            </w:pPr>
          </w:p>
        </w:tc>
      </w:tr>
      <w:tr w:rsidR="000B309C" w14:paraId="77F77F9F" w14:textId="77777777" w:rsidTr="00C60BB4">
        <w:trPr>
          <w:trHeight w:val="420"/>
        </w:trPr>
        <w:tc>
          <w:tcPr>
            <w:tcW w:w="11025" w:type="dxa"/>
            <w:gridSpan w:val="3"/>
            <w:shd w:val="clear" w:color="auto" w:fill="FFFFFF"/>
            <w:tcMar>
              <w:top w:w="100" w:type="dxa"/>
              <w:left w:w="115" w:type="dxa"/>
              <w:bottom w:w="100" w:type="dxa"/>
              <w:right w:w="115" w:type="dxa"/>
            </w:tcMar>
          </w:tcPr>
          <w:p w14:paraId="04780F82"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0CF7A587" w14:textId="77777777" w:rsidR="000B309C" w:rsidRDefault="000B309C">
            <w:pPr>
              <w:pBdr>
                <w:top w:val="nil"/>
                <w:left w:val="nil"/>
                <w:bottom w:val="nil"/>
                <w:right w:val="nil"/>
                <w:between w:val="nil"/>
              </w:pBdr>
              <w:rPr>
                <w:rFonts w:ascii="Arial" w:eastAsia="Arial" w:hAnsi="Arial" w:cs="Arial"/>
                <w:highlight w:val="white"/>
              </w:rPr>
            </w:pPr>
          </w:p>
          <w:p w14:paraId="1395E178" w14:textId="77777777" w:rsidR="000B309C" w:rsidRDefault="000B309C">
            <w:pPr>
              <w:pBdr>
                <w:top w:val="nil"/>
                <w:left w:val="nil"/>
                <w:bottom w:val="nil"/>
                <w:right w:val="nil"/>
                <w:between w:val="nil"/>
              </w:pBdr>
              <w:rPr>
                <w:rFonts w:ascii="Arial" w:eastAsia="Arial" w:hAnsi="Arial" w:cs="Arial"/>
                <w:highlight w:val="white"/>
              </w:rPr>
            </w:pPr>
          </w:p>
        </w:tc>
      </w:tr>
      <w:tr w:rsidR="000B309C" w14:paraId="68D92A57" w14:textId="77777777" w:rsidTr="00C60BB4">
        <w:trPr>
          <w:trHeight w:val="360"/>
        </w:trPr>
        <w:tc>
          <w:tcPr>
            <w:tcW w:w="3270" w:type="dxa"/>
            <w:shd w:val="clear" w:color="auto" w:fill="FFFFFF"/>
            <w:tcMar>
              <w:top w:w="100" w:type="dxa"/>
              <w:left w:w="115" w:type="dxa"/>
              <w:bottom w:w="100" w:type="dxa"/>
              <w:right w:w="115" w:type="dxa"/>
            </w:tcMar>
          </w:tcPr>
          <w:p w14:paraId="6CE7FE74"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3.2</w:t>
            </w:r>
            <w:r>
              <w:rPr>
                <w:rFonts w:ascii="Arial" w:eastAsia="Arial" w:hAnsi="Arial" w:cs="Arial"/>
                <w:highlight w:val="white"/>
              </w:rPr>
              <w:t xml:space="preserve"> </w:t>
            </w:r>
            <w:r>
              <w:rPr>
                <w:rFonts w:ascii="Arial" w:eastAsia="Arial" w:hAnsi="Arial" w:cs="Arial"/>
                <w:color w:val="000000"/>
                <w:highlight w:val="white"/>
              </w:rPr>
              <w:t>Syllabus lists whether textbooks and materials are required or recommended.</w:t>
            </w:r>
          </w:p>
        </w:tc>
        <w:tc>
          <w:tcPr>
            <w:tcW w:w="6840" w:type="dxa"/>
            <w:shd w:val="clear" w:color="auto" w:fill="FFFFFF"/>
            <w:tcMar>
              <w:top w:w="100" w:type="dxa"/>
              <w:left w:w="115" w:type="dxa"/>
              <w:bottom w:w="100" w:type="dxa"/>
              <w:right w:w="115" w:type="dxa"/>
            </w:tcMar>
          </w:tcPr>
          <w:p w14:paraId="1B19A68C" w14:textId="77777777" w:rsidR="000B309C" w:rsidRDefault="00815C67">
            <w:pPr>
              <w:pBdr>
                <w:top w:val="nil"/>
                <w:left w:val="nil"/>
                <w:bottom w:val="nil"/>
                <w:right w:val="nil"/>
                <w:between w:val="nil"/>
              </w:pBdr>
              <w:rPr>
                <w:rFonts w:ascii="Arial" w:eastAsia="Arial" w:hAnsi="Arial" w:cs="Arial"/>
                <w:color w:val="16191E"/>
                <w:highlight w:val="white"/>
              </w:rPr>
            </w:pPr>
            <w:r>
              <w:rPr>
                <w:rFonts w:ascii="Arial" w:eastAsia="Arial" w:hAnsi="Arial" w:cs="Arial"/>
                <w:highlight w:val="white"/>
              </w:rPr>
              <w:t>The i</w:t>
            </w:r>
            <w:r>
              <w:rPr>
                <w:rFonts w:ascii="Arial" w:eastAsia="Arial" w:hAnsi="Arial" w:cs="Arial"/>
                <w:color w:val="000000"/>
                <w:highlight w:val="white"/>
              </w:rPr>
              <w:t xml:space="preserve">nstructor separates the materials and labels them as either required or recommended.  </w:t>
            </w:r>
            <w:r>
              <w:rPr>
                <w:rFonts w:ascii="Arial" w:eastAsia="Arial" w:hAnsi="Arial" w:cs="Arial"/>
                <w:color w:val="16191E"/>
                <w:highlight w:val="white"/>
              </w:rPr>
              <w:t>Supplemental resources and optional content are clearly labeled as such and placed at the bottom of course pages.</w:t>
            </w:r>
          </w:p>
          <w:p w14:paraId="42170CD2" w14:textId="77777777" w:rsidR="000B309C" w:rsidRDefault="000B309C">
            <w:pPr>
              <w:pBdr>
                <w:top w:val="nil"/>
                <w:left w:val="nil"/>
                <w:bottom w:val="nil"/>
                <w:right w:val="nil"/>
                <w:between w:val="nil"/>
              </w:pBdr>
              <w:rPr>
                <w:rFonts w:ascii="Arial" w:eastAsia="Arial" w:hAnsi="Arial" w:cs="Arial"/>
                <w:color w:val="16191E"/>
                <w:highlight w:val="white"/>
              </w:rPr>
            </w:pPr>
          </w:p>
        </w:tc>
        <w:tc>
          <w:tcPr>
            <w:tcW w:w="915" w:type="dxa"/>
            <w:shd w:val="clear" w:color="auto" w:fill="FFFFFF"/>
            <w:tcMar>
              <w:top w:w="100" w:type="dxa"/>
              <w:left w:w="115" w:type="dxa"/>
              <w:bottom w:w="100" w:type="dxa"/>
              <w:right w:w="115" w:type="dxa"/>
            </w:tcMar>
          </w:tcPr>
          <w:p w14:paraId="0953A477" w14:textId="77777777" w:rsidR="000B309C" w:rsidRDefault="000B309C">
            <w:pPr>
              <w:pBdr>
                <w:top w:val="nil"/>
                <w:left w:val="nil"/>
                <w:bottom w:val="nil"/>
                <w:right w:val="nil"/>
                <w:between w:val="nil"/>
              </w:pBdr>
              <w:rPr>
                <w:rFonts w:ascii="Arial" w:eastAsia="Arial" w:hAnsi="Arial" w:cs="Arial"/>
                <w:highlight w:val="white"/>
              </w:rPr>
            </w:pPr>
          </w:p>
        </w:tc>
      </w:tr>
      <w:tr w:rsidR="000B309C" w14:paraId="339D8E7F" w14:textId="77777777" w:rsidTr="00C60BB4">
        <w:trPr>
          <w:trHeight w:val="420"/>
        </w:trPr>
        <w:tc>
          <w:tcPr>
            <w:tcW w:w="11025" w:type="dxa"/>
            <w:gridSpan w:val="3"/>
            <w:shd w:val="clear" w:color="auto" w:fill="FFFFFF"/>
            <w:tcMar>
              <w:top w:w="100" w:type="dxa"/>
              <w:left w:w="115" w:type="dxa"/>
              <w:bottom w:w="100" w:type="dxa"/>
              <w:right w:w="115" w:type="dxa"/>
            </w:tcMar>
          </w:tcPr>
          <w:p w14:paraId="6E3A45E3"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4C980016" w14:textId="77777777" w:rsidR="000B309C" w:rsidRDefault="000B309C">
            <w:pPr>
              <w:pBdr>
                <w:top w:val="nil"/>
                <w:left w:val="nil"/>
                <w:bottom w:val="nil"/>
                <w:right w:val="nil"/>
                <w:between w:val="nil"/>
              </w:pBdr>
              <w:rPr>
                <w:rFonts w:ascii="Arial" w:eastAsia="Arial" w:hAnsi="Arial" w:cs="Arial"/>
                <w:highlight w:val="white"/>
              </w:rPr>
            </w:pPr>
          </w:p>
          <w:p w14:paraId="7E48381C" w14:textId="77777777" w:rsidR="000B309C" w:rsidRDefault="000B309C">
            <w:pPr>
              <w:pBdr>
                <w:top w:val="nil"/>
                <w:left w:val="nil"/>
                <w:bottom w:val="nil"/>
                <w:right w:val="nil"/>
                <w:between w:val="nil"/>
              </w:pBdr>
              <w:rPr>
                <w:rFonts w:ascii="Arial" w:eastAsia="Arial" w:hAnsi="Arial" w:cs="Arial"/>
                <w:highlight w:val="white"/>
              </w:rPr>
            </w:pPr>
          </w:p>
        </w:tc>
      </w:tr>
      <w:tr w:rsidR="000B309C" w14:paraId="60507E57" w14:textId="77777777" w:rsidTr="00C60BB4">
        <w:trPr>
          <w:trHeight w:val="1080"/>
        </w:trPr>
        <w:tc>
          <w:tcPr>
            <w:tcW w:w="3270" w:type="dxa"/>
            <w:shd w:val="clear" w:color="auto" w:fill="FFFFFF"/>
            <w:tcMar>
              <w:top w:w="100" w:type="dxa"/>
              <w:left w:w="115" w:type="dxa"/>
              <w:bottom w:w="100" w:type="dxa"/>
              <w:right w:w="115" w:type="dxa"/>
            </w:tcMar>
          </w:tcPr>
          <w:p w14:paraId="3E706F96"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3.3 (CORE) </w:t>
            </w:r>
            <w:r>
              <w:rPr>
                <w:rFonts w:ascii="Arial" w:eastAsia="Arial" w:hAnsi="Arial" w:cs="Arial"/>
                <w:highlight w:val="white"/>
              </w:rPr>
              <w:t>The i</w:t>
            </w:r>
            <w:r>
              <w:rPr>
                <w:rFonts w:ascii="Arial" w:eastAsia="Arial" w:hAnsi="Arial" w:cs="Arial"/>
                <w:color w:val="000000"/>
                <w:highlight w:val="white"/>
              </w:rPr>
              <w:t xml:space="preserve">nstructor articulates the purpose of all materials as to how they are related to the course and module learning objectives. </w:t>
            </w:r>
          </w:p>
        </w:tc>
        <w:tc>
          <w:tcPr>
            <w:tcW w:w="6840" w:type="dxa"/>
            <w:shd w:val="clear" w:color="auto" w:fill="FFFFFF"/>
            <w:tcMar>
              <w:top w:w="100" w:type="dxa"/>
              <w:left w:w="115" w:type="dxa"/>
              <w:bottom w:w="100" w:type="dxa"/>
              <w:right w:w="115" w:type="dxa"/>
            </w:tcMar>
          </w:tcPr>
          <w:p w14:paraId="7A7591F9"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For required and recommended materials, there are brief statements as to the value/purpose in meeting student learning objectives/o</w:t>
            </w:r>
            <w:r>
              <w:rPr>
                <w:rFonts w:ascii="Arial" w:eastAsia="Arial" w:hAnsi="Arial" w:cs="Arial"/>
                <w:color w:val="000000"/>
                <w:highlight w:val="white"/>
              </w:rPr>
              <w:t>utcome(s). If external links/websites are used, the links should be self-evident, or a short description of the specific link needs to be provided instead of posting a general link for students to explore.  Co</w:t>
            </w:r>
            <w:r>
              <w:rPr>
                <w:rFonts w:ascii="Arial" w:eastAsia="Arial" w:hAnsi="Arial" w:cs="Arial"/>
                <w:highlight w:val="white"/>
              </w:rPr>
              <w:t>nsider using the “</w:t>
            </w:r>
            <w:hyperlink r:id="rId17">
              <w:r>
                <w:rPr>
                  <w:rFonts w:ascii="Arial" w:eastAsia="Arial" w:hAnsi="Arial" w:cs="Arial"/>
                  <w:color w:val="1155CC"/>
                  <w:highlight w:val="white"/>
                  <w:u w:val="single"/>
                </w:rPr>
                <w:t>Transparent Assignment Design</w:t>
              </w:r>
            </w:hyperlink>
            <w:r>
              <w:rPr>
                <w:rFonts w:ascii="Arial" w:eastAsia="Arial" w:hAnsi="Arial" w:cs="Arial"/>
                <w:highlight w:val="white"/>
              </w:rPr>
              <w:t>” template as it makes learning more explicit for students.</w:t>
            </w:r>
          </w:p>
          <w:p w14:paraId="0B6DFE6A" w14:textId="77777777" w:rsidR="000B309C" w:rsidRDefault="000B309C">
            <w:pPr>
              <w:pBdr>
                <w:top w:val="nil"/>
                <w:left w:val="nil"/>
                <w:bottom w:val="nil"/>
                <w:right w:val="nil"/>
                <w:between w:val="nil"/>
              </w:pBdr>
              <w:rPr>
                <w:rFonts w:ascii="Arial" w:eastAsia="Arial" w:hAnsi="Arial" w:cs="Arial"/>
                <w:highlight w:val="white"/>
              </w:rPr>
            </w:pPr>
          </w:p>
        </w:tc>
        <w:tc>
          <w:tcPr>
            <w:tcW w:w="915" w:type="dxa"/>
            <w:shd w:val="clear" w:color="auto" w:fill="FFFFFF"/>
            <w:tcMar>
              <w:top w:w="100" w:type="dxa"/>
              <w:left w:w="115" w:type="dxa"/>
              <w:bottom w:w="100" w:type="dxa"/>
              <w:right w:w="115" w:type="dxa"/>
            </w:tcMar>
          </w:tcPr>
          <w:p w14:paraId="15C5CCDA" w14:textId="77777777" w:rsidR="000B309C" w:rsidRDefault="000B309C">
            <w:pPr>
              <w:pBdr>
                <w:top w:val="nil"/>
                <w:left w:val="nil"/>
                <w:bottom w:val="nil"/>
                <w:right w:val="nil"/>
                <w:between w:val="nil"/>
              </w:pBdr>
              <w:rPr>
                <w:rFonts w:ascii="Arial" w:eastAsia="Arial" w:hAnsi="Arial" w:cs="Arial"/>
                <w:color w:val="000000"/>
                <w:highlight w:val="white"/>
              </w:rPr>
            </w:pPr>
          </w:p>
        </w:tc>
      </w:tr>
      <w:tr w:rsidR="000B309C" w14:paraId="5D641E90" w14:textId="77777777" w:rsidTr="00C60BB4">
        <w:trPr>
          <w:trHeight w:val="1080"/>
        </w:trPr>
        <w:tc>
          <w:tcPr>
            <w:tcW w:w="11025" w:type="dxa"/>
            <w:gridSpan w:val="3"/>
            <w:shd w:val="clear" w:color="auto" w:fill="FFFFFF"/>
            <w:tcMar>
              <w:top w:w="100" w:type="dxa"/>
              <w:left w:w="115" w:type="dxa"/>
              <w:bottom w:w="100" w:type="dxa"/>
              <w:right w:w="115" w:type="dxa"/>
            </w:tcMar>
          </w:tcPr>
          <w:p w14:paraId="0B0BC3D3"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highlight w:val="white"/>
              </w:rPr>
              <w:lastRenderedPageBreak/>
              <w:t>Course Evidence/Idea(s) for Course Improvement:</w:t>
            </w:r>
          </w:p>
        </w:tc>
      </w:tr>
      <w:tr w:rsidR="000B309C" w14:paraId="0D0AE8B0" w14:textId="77777777" w:rsidTr="00C60BB4">
        <w:trPr>
          <w:trHeight w:val="360"/>
        </w:trPr>
        <w:tc>
          <w:tcPr>
            <w:tcW w:w="3270" w:type="dxa"/>
            <w:shd w:val="clear" w:color="auto" w:fill="FFFFFF"/>
            <w:tcMar>
              <w:top w:w="100" w:type="dxa"/>
              <w:left w:w="115" w:type="dxa"/>
              <w:bottom w:w="100" w:type="dxa"/>
              <w:right w:w="115" w:type="dxa"/>
            </w:tcMar>
          </w:tcPr>
          <w:p w14:paraId="64F55AE5"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 xml:space="preserve">3.4 </w:t>
            </w:r>
            <w:r>
              <w:rPr>
                <w:rFonts w:ascii="Arial" w:eastAsia="Arial" w:hAnsi="Arial" w:cs="Arial"/>
                <w:highlight w:val="white"/>
              </w:rPr>
              <w:t xml:space="preserve">(CORE) There is a variety of instructional materials that include diverse perspectives. </w:t>
            </w:r>
          </w:p>
          <w:p w14:paraId="33ACE234" w14:textId="77777777" w:rsidR="000B309C" w:rsidRDefault="000B309C">
            <w:pPr>
              <w:pBdr>
                <w:top w:val="nil"/>
                <w:left w:val="nil"/>
                <w:bottom w:val="nil"/>
                <w:right w:val="nil"/>
                <w:between w:val="nil"/>
              </w:pBdr>
              <w:rPr>
                <w:rFonts w:ascii="Arial" w:eastAsia="Arial" w:hAnsi="Arial" w:cs="Arial"/>
                <w:highlight w:val="white"/>
              </w:rPr>
            </w:pPr>
          </w:p>
        </w:tc>
        <w:tc>
          <w:tcPr>
            <w:tcW w:w="6840" w:type="dxa"/>
            <w:shd w:val="clear" w:color="auto" w:fill="FFFFFF"/>
            <w:tcMar>
              <w:top w:w="100" w:type="dxa"/>
              <w:left w:w="115" w:type="dxa"/>
              <w:bottom w:w="100" w:type="dxa"/>
              <w:right w:w="115" w:type="dxa"/>
            </w:tcMar>
          </w:tcPr>
          <w:p w14:paraId="0A6EA4A8" w14:textId="77777777" w:rsidR="000B309C" w:rsidRDefault="00815C67">
            <w:pPr>
              <w:rPr>
                <w:rFonts w:ascii="Arial" w:eastAsia="Arial" w:hAnsi="Arial" w:cs="Arial"/>
                <w:highlight w:val="white"/>
              </w:rPr>
            </w:pPr>
            <w:r>
              <w:rPr>
                <w:rFonts w:ascii="Arial" w:eastAsia="Arial" w:hAnsi="Arial" w:cs="Arial"/>
                <w:highlight w:val="white"/>
              </w:rPr>
              <w:t>Materials may include diverse racial, cultural, social, and/or global perspectives, providing for discussion and appreciation of diversity, equity, and inclusion goals at CSU/CSU campus.</w:t>
            </w:r>
          </w:p>
          <w:p w14:paraId="51AF8A9C" w14:textId="77777777" w:rsidR="000B309C" w:rsidRDefault="00815C67">
            <w:pPr>
              <w:numPr>
                <w:ilvl w:val="0"/>
                <w:numId w:val="20"/>
              </w:numPr>
              <w:rPr>
                <w:rFonts w:ascii="Arial" w:eastAsia="Arial" w:hAnsi="Arial" w:cs="Arial"/>
                <w:highlight w:val="white"/>
              </w:rPr>
            </w:pPr>
            <w:r>
              <w:rPr>
                <w:rFonts w:ascii="Arial" w:eastAsia="Arial" w:hAnsi="Arial" w:cs="Arial"/>
                <w:highlight w:val="white"/>
              </w:rPr>
              <w:t xml:space="preserve">Is there diversity in authors' backgrounds, as appropriate? </w:t>
            </w:r>
          </w:p>
          <w:p w14:paraId="56656ABF" w14:textId="77777777" w:rsidR="000B309C" w:rsidRDefault="00815C67">
            <w:pPr>
              <w:numPr>
                <w:ilvl w:val="0"/>
                <w:numId w:val="20"/>
              </w:numPr>
              <w:rPr>
                <w:rFonts w:ascii="Arial" w:eastAsia="Arial" w:hAnsi="Arial" w:cs="Arial"/>
                <w:highlight w:val="white"/>
              </w:rPr>
            </w:pPr>
            <w:r>
              <w:rPr>
                <w:rFonts w:ascii="Arial" w:eastAsia="Arial" w:hAnsi="Arial" w:cs="Arial"/>
                <w:highlight w:val="white"/>
              </w:rPr>
              <w:t>Are ther</w:t>
            </w:r>
            <w:r>
              <w:rPr>
                <w:rFonts w:ascii="Arial" w:eastAsia="Arial" w:hAnsi="Arial" w:cs="Arial"/>
                <w:highlight w:val="white"/>
              </w:rPr>
              <w:t>e multiple perspectives represented from scholars in the field?</w:t>
            </w:r>
          </w:p>
          <w:p w14:paraId="0BBD06B1" w14:textId="77777777" w:rsidR="000B309C" w:rsidRDefault="000B309C">
            <w:pPr>
              <w:pBdr>
                <w:top w:val="nil"/>
                <w:left w:val="nil"/>
                <w:bottom w:val="nil"/>
                <w:right w:val="nil"/>
                <w:between w:val="nil"/>
              </w:pBdr>
              <w:rPr>
                <w:rFonts w:ascii="Arial" w:eastAsia="Arial" w:hAnsi="Arial" w:cs="Arial"/>
                <w:highlight w:val="white"/>
              </w:rPr>
            </w:pPr>
          </w:p>
        </w:tc>
        <w:tc>
          <w:tcPr>
            <w:tcW w:w="915" w:type="dxa"/>
            <w:shd w:val="clear" w:color="auto" w:fill="FFFFFF"/>
            <w:tcMar>
              <w:top w:w="100" w:type="dxa"/>
              <w:left w:w="115" w:type="dxa"/>
              <w:bottom w:w="100" w:type="dxa"/>
              <w:right w:w="115" w:type="dxa"/>
            </w:tcMar>
          </w:tcPr>
          <w:p w14:paraId="6DB67DF4" w14:textId="77777777" w:rsidR="000B309C" w:rsidRDefault="000B309C">
            <w:pPr>
              <w:rPr>
                <w:rFonts w:ascii="Arial" w:eastAsia="Arial" w:hAnsi="Arial" w:cs="Arial"/>
                <w:highlight w:val="white"/>
              </w:rPr>
            </w:pPr>
          </w:p>
        </w:tc>
      </w:tr>
      <w:tr w:rsidR="000B309C" w14:paraId="308DE8B1" w14:textId="77777777" w:rsidTr="00C60BB4">
        <w:trPr>
          <w:trHeight w:val="420"/>
        </w:trPr>
        <w:tc>
          <w:tcPr>
            <w:tcW w:w="11025" w:type="dxa"/>
            <w:gridSpan w:val="3"/>
            <w:shd w:val="clear" w:color="auto" w:fill="FFFFFF"/>
            <w:tcMar>
              <w:top w:w="100" w:type="dxa"/>
              <w:left w:w="115" w:type="dxa"/>
              <w:bottom w:w="100" w:type="dxa"/>
              <w:right w:w="115" w:type="dxa"/>
            </w:tcMar>
          </w:tcPr>
          <w:p w14:paraId="768D62E7"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29183640" w14:textId="77777777" w:rsidR="000B309C" w:rsidRDefault="000B309C">
            <w:pPr>
              <w:pBdr>
                <w:top w:val="nil"/>
                <w:left w:val="nil"/>
                <w:bottom w:val="nil"/>
                <w:right w:val="nil"/>
                <w:between w:val="nil"/>
              </w:pBdr>
              <w:rPr>
                <w:rFonts w:ascii="Arial" w:eastAsia="Arial" w:hAnsi="Arial" w:cs="Arial"/>
                <w:highlight w:val="white"/>
              </w:rPr>
            </w:pPr>
          </w:p>
          <w:p w14:paraId="20E5F252" w14:textId="77777777" w:rsidR="000B309C" w:rsidRDefault="000B309C">
            <w:pPr>
              <w:pBdr>
                <w:top w:val="nil"/>
                <w:left w:val="nil"/>
                <w:bottom w:val="nil"/>
                <w:right w:val="nil"/>
                <w:between w:val="nil"/>
              </w:pBdr>
              <w:rPr>
                <w:rFonts w:ascii="Arial" w:eastAsia="Arial" w:hAnsi="Arial" w:cs="Arial"/>
                <w:highlight w:val="white"/>
              </w:rPr>
            </w:pPr>
          </w:p>
        </w:tc>
      </w:tr>
      <w:tr w:rsidR="000B309C" w14:paraId="23F3A45A" w14:textId="77777777" w:rsidTr="00C60BB4">
        <w:trPr>
          <w:trHeight w:val="720"/>
        </w:trPr>
        <w:tc>
          <w:tcPr>
            <w:tcW w:w="3270" w:type="dxa"/>
            <w:shd w:val="clear" w:color="auto" w:fill="FFFFFF"/>
            <w:tcMar>
              <w:top w:w="100" w:type="dxa"/>
              <w:left w:w="115" w:type="dxa"/>
              <w:bottom w:w="100" w:type="dxa"/>
              <w:right w:w="115" w:type="dxa"/>
            </w:tcMar>
          </w:tcPr>
          <w:p w14:paraId="4F248AEB"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 xml:space="preserve">3.5 </w:t>
            </w:r>
            <w:r>
              <w:rPr>
                <w:rFonts w:ascii="Arial" w:eastAsia="Arial" w:hAnsi="Arial" w:cs="Arial"/>
                <w:highlight w:val="white"/>
              </w:rPr>
              <w:t xml:space="preserve">(CORE) There is a variety of instructional material types </w:t>
            </w:r>
            <w:r>
              <w:rPr>
                <w:rFonts w:ascii="Arial" w:eastAsia="Arial" w:hAnsi="Arial" w:cs="Arial"/>
                <w:color w:val="2D3B45"/>
                <w:highlight w:val="white"/>
              </w:rPr>
              <w:t>that lead to more UDL/access and student engagement</w:t>
            </w:r>
            <w:r>
              <w:rPr>
                <w:rFonts w:ascii="Arial" w:eastAsia="Arial" w:hAnsi="Arial" w:cs="Arial"/>
                <w:highlight w:val="white"/>
              </w:rPr>
              <w:t xml:space="preserve">, while not overly relying on one content type such as text. </w:t>
            </w:r>
          </w:p>
        </w:tc>
        <w:tc>
          <w:tcPr>
            <w:tcW w:w="6840" w:type="dxa"/>
            <w:shd w:val="clear" w:color="auto" w:fill="FFFFFF"/>
            <w:tcMar>
              <w:top w:w="100" w:type="dxa"/>
              <w:left w:w="115" w:type="dxa"/>
              <w:bottom w:w="100" w:type="dxa"/>
              <w:right w:w="115" w:type="dxa"/>
            </w:tcMar>
          </w:tcPr>
          <w:p w14:paraId="47F23130"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Materials types include PowerPoint, videos, audio, text,</w:t>
            </w:r>
            <w:r>
              <w:rPr>
                <w:rFonts w:ascii="Arial" w:eastAsia="Arial" w:hAnsi="Arial" w:cs="Arial"/>
                <w:highlight w:val="white"/>
              </w:rPr>
              <w:t xml:space="preserve"> and/or websites</w:t>
            </w:r>
            <w:r>
              <w:rPr>
                <w:rFonts w:ascii="Arial" w:eastAsia="Arial" w:hAnsi="Arial" w:cs="Arial"/>
                <w:color w:val="000000"/>
                <w:highlight w:val="white"/>
              </w:rPr>
              <w:t xml:space="preserve">. </w:t>
            </w:r>
          </w:p>
          <w:p w14:paraId="3155D3C8" w14:textId="77777777" w:rsidR="000B309C" w:rsidRDefault="000B309C">
            <w:pPr>
              <w:pBdr>
                <w:top w:val="nil"/>
                <w:left w:val="nil"/>
                <w:bottom w:val="nil"/>
                <w:right w:val="nil"/>
                <w:between w:val="nil"/>
              </w:pBdr>
              <w:rPr>
                <w:rFonts w:ascii="Arial" w:eastAsia="Arial" w:hAnsi="Arial" w:cs="Arial"/>
                <w:highlight w:val="white"/>
              </w:rPr>
            </w:pPr>
          </w:p>
          <w:p w14:paraId="44AA7539" w14:textId="77777777" w:rsidR="000B309C" w:rsidRDefault="00815C67">
            <w:pPr>
              <w:numPr>
                <w:ilvl w:val="0"/>
                <w:numId w:val="8"/>
              </w:numPr>
              <w:pBdr>
                <w:top w:val="nil"/>
                <w:left w:val="nil"/>
                <w:bottom w:val="nil"/>
                <w:right w:val="nil"/>
                <w:between w:val="nil"/>
              </w:pBdr>
              <w:rPr>
                <w:rFonts w:ascii="Arial" w:eastAsia="Arial" w:hAnsi="Arial" w:cs="Arial"/>
                <w:highlight w:val="white"/>
              </w:rPr>
            </w:pPr>
            <w:r>
              <w:rPr>
                <w:rFonts w:ascii="Arial" w:eastAsia="Arial" w:hAnsi="Arial" w:cs="Arial"/>
                <w:highlight w:val="white"/>
              </w:rPr>
              <w:t>Are there journal articles and external websites?</w:t>
            </w:r>
          </w:p>
          <w:p w14:paraId="5A5FF62E" w14:textId="77777777" w:rsidR="000B309C" w:rsidRDefault="00815C67">
            <w:pPr>
              <w:numPr>
                <w:ilvl w:val="0"/>
                <w:numId w:val="8"/>
              </w:numPr>
              <w:pBdr>
                <w:top w:val="nil"/>
                <w:left w:val="nil"/>
                <w:bottom w:val="nil"/>
                <w:right w:val="nil"/>
                <w:between w:val="nil"/>
              </w:pBdr>
              <w:rPr>
                <w:rFonts w:ascii="Arial" w:eastAsia="Arial" w:hAnsi="Arial" w:cs="Arial"/>
                <w:highlight w:val="white"/>
              </w:rPr>
            </w:pPr>
            <w:r>
              <w:rPr>
                <w:rFonts w:ascii="Arial" w:eastAsia="Arial" w:hAnsi="Arial" w:cs="Arial"/>
                <w:highlight w:val="white"/>
              </w:rPr>
              <w:t>Are there podcasts or any other audio files?</w:t>
            </w:r>
          </w:p>
          <w:p w14:paraId="2E7420D3" w14:textId="77777777" w:rsidR="000B309C" w:rsidRDefault="00815C67">
            <w:pPr>
              <w:numPr>
                <w:ilvl w:val="0"/>
                <w:numId w:val="8"/>
              </w:numPr>
              <w:pBdr>
                <w:top w:val="nil"/>
                <w:left w:val="nil"/>
                <w:bottom w:val="nil"/>
                <w:right w:val="nil"/>
                <w:between w:val="nil"/>
              </w:pBdr>
              <w:rPr>
                <w:rFonts w:ascii="Arial" w:eastAsia="Arial" w:hAnsi="Arial" w:cs="Arial"/>
                <w:highlight w:val="white"/>
              </w:rPr>
            </w:pPr>
            <w:r>
              <w:rPr>
                <w:rFonts w:ascii="Arial" w:eastAsia="Arial" w:hAnsi="Arial" w:cs="Arial"/>
                <w:highlight w:val="white"/>
              </w:rPr>
              <w:t>Does the instructor use visuals such as infographics or images?</w:t>
            </w:r>
          </w:p>
        </w:tc>
        <w:tc>
          <w:tcPr>
            <w:tcW w:w="915" w:type="dxa"/>
            <w:shd w:val="clear" w:color="auto" w:fill="FFFFFF"/>
            <w:tcMar>
              <w:top w:w="100" w:type="dxa"/>
              <w:left w:w="115" w:type="dxa"/>
              <w:bottom w:w="100" w:type="dxa"/>
              <w:right w:w="115" w:type="dxa"/>
            </w:tcMar>
          </w:tcPr>
          <w:p w14:paraId="381BF786" w14:textId="77777777" w:rsidR="000B309C" w:rsidRDefault="000B309C">
            <w:pPr>
              <w:pBdr>
                <w:top w:val="nil"/>
                <w:left w:val="nil"/>
                <w:bottom w:val="nil"/>
                <w:right w:val="nil"/>
                <w:between w:val="nil"/>
              </w:pBdr>
              <w:rPr>
                <w:rFonts w:ascii="Arial" w:eastAsia="Arial" w:hAnsi="Arial" w:cs="Arial"/>
                <w:color w:val="000000"/>
                <w:highlight w:val="white"/>
              </w:rPr>
            </w:pPr>
          </w:p>
        </w:tc>
      </w:tr>
      <w:tr w:rsidR="000B309C" w14:paraId="253C2AD2" w14:textId="77777777" w:rsidTr="00C60BB4">
        <w:trPr>
          <w:trHeight w:val="720"/>
        </w:trPr>
        <w:tc>
          <w:tcPr>
            <w:tcW w:w="11025" w:type="dxa"/>
            <w:gridSpan w:val="3"/>
            <w:shd w:val="clear" w:color="auto" w:fill="FFFFFF"/>
            <w:tcMar>
              <w:top w:w="100" w:type="dxa"/>
              <w:left w:w="115" w:type="dxa"/>
              <w:bottom w:w="100" w:type="dxa"/>
              <w:right w:w="115" w:type="dxa"/>
            </w:tcMar>
          </w:tcPr>
          <w:p w14:paraId="54F4CDE9"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4E8C4CD8" w14:textId="77777777" w:rsidR="000B309C" w:rsidRDefault="000B309C">
            <w:pPr>
              <w:pBdr>
                <w:top w:val="nil"/>
                <w:left w:val="nil"/>
                <w:bottom w:val="nil"/>
                <w:right w:val="nil"/>
                <w:between w:val="nil"/>
              </w:pBdr>
              <w:rPr>
                <w:rFonts w:ascii="Arial" w:eastAsia="Arial" w:hAnsi="Arial" w:cs="Arial"/>
                <w:highlight w:val="white"/>
              </w:rPr>
            </w:pPr>
          </w:p>
          <w:p w14:paraId="776CD534" w14:textId="77777777" w:rsidR="000B309C" w:rsidRDefault="000B309C">
            <w:pPr>
              <w:pBdr>
                <w:top w:val="nil"/>
                <w:left w:val="nil"/>
                <w:bottom w:val="nil"/>
                <w:right w:val="nil"/>
                <w:between w:val="nil"/>
              </w:pBdr>
              <w:rPr>
                <w:rFonts w:ascii="Arial" w:eastAsia="Arial" w:hAnsi="Arial" w:cs="Arial"/>
                <w:highlight w:val="white"/>
              </w:rPr>
            </w:pPr>
          </w:p>
        </w:tc>
      </w:tr>
      <w:tr w:rsidR="000B309C" w14:paraId="211C496D" w14:textId="77777777" w:rsidTr="00C60BB4">
        <w:trPr>
          <w:trHeight w:val="360"/>
        </w:trPr>
        <w:tc>
          <w:tcPr>
            <w:tcW w:w="3270" w:type="dxa"/>
            <w:shd w:val="clear" w:color="auto" w:fill="FFFFFF"/>
            <w:tcMar>
              <w:top w:w="100" w:type="dxa"/>
              <w:left w:w="115" w:type="dxa"/>
              <w:bottom w:w="100" w:type="dxa"/>
              <w:right w:w="115" w:type="dxa"/>
            </w:tcMar>
          </w:tcPr>
          <w:p w14:paraId="104388BE"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3.</w:t>
            </w:r>
            <w:r>
              <w:rPr>
                <w:rFonts w:ascii="Arial" w:eastAsia="Arial" w:hAnsi="Arial" w:cs="Arial"/>
                <w:highlight w:val="white"/>
              </w:rPr>
              <w:t>6</w:t>
            </w:r>
            <w:r>
              <w:rPr>
                <w:rFonts w:ascii="Arial" w:eastAsia="Arial" w:hAnsi="Arial" w:cs="Arial"/>
                <w:color w:val="000000"/>
                <w:highlight w:val="white"/>
              </w:rPr>
              <w:t xml:space="preserve"> Modeling academic integrity, instructor appropriately cites all resources and materials used throughout the course.</w:t>
            </w:r>
          </w:p>
        </w:tc>
        <w:tc>
          <w:tcPr>
            <w:tcW w:w="6840" w:type="dxa"/>
            <w:shd w:val="clear" w:color="auto" w:fill="FFFFFF"/>
            <w:tcMar>
              <w:top w:w="100" w:type="dxa"/>
              <w:left w:w="115" w:type="dxa"/>
              <w:bottom w:w="100" w:type="dxa"/>
              <w:right w:w="115" w:type="dxa"/>
            </w:tcMar>
          </w:tcPr>
          <w:p w14:paraId="09E19B52"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16191E"/>
                <w:highlight w:val="white"/>
              </w:rPr>
              <w:t>Course</w:t>
            </w:r>
            <w:r>
              <w:rPr>
                <w:rFonts w:ascii="Arial" w:eastAsia="Arial" w:hAnsi="Arial" w:cs="Arial"/>
                <w:color w:val="16191E"/>
                <w:highlight w:val="white"/>
              </w:rPr>
              <w:t xml:space="preserve"> resources and materials include text, images, tables, videos, audio, and website. In addition to citation, when possible, direct lin</w:t>
            </w:r>
            <w:r>
              <w:rPr>
                <w:rFonts w:ascii="Arial" w:eastAsia="Arial" w:hAnsi="Arial" w:cs="Arial"/>
                <w:color w:val="16191E"/>
                <w:highlight w:val="white"/>
              </w:rPr>
              <w:t>k to the source may be provided.</w:t>
            </w:r>
          </w:p>
        </w:tc>
        <w:tc>
          <w:tcPr>
            <w:tcW w:w="915" w:type="dxa"/>
            <w:shd w:val="clear" w:color="auto" w:fill="FFFFFF"/>
            <w:tcMar>
              <w:top w:w="100" w:type="dxa"/>
              <w:left w:w="115" w:type="dxa"/>
              <w:bottom w:w="100" w:type="dxa"/>
              <w:right w:w="115" w:type="dxa"/>
            </w:tcMar>
          </w:tcPr>
          <w:p w14:paraId="2F105868" w14:textId="77777777" w:rsidR="000B309C" w:rsidRDefault="000B309C">
            <w:pPr>
              <w:pBdr>
                <w:top w:val="nil"/>
                <w:left w:val="nil"/>
                <w:bottom w:val="nil"/>
                <w:right w:val="nil"/>
                <w:between w:val="nil"/>
              </w:pBdr>
              <w:rPr>
                <w:rFonts w:ascii="Arial" w:eastAsia="Arial" w:hAnsi="Arial" w:cs="Arial"/>
                <w:color w:val="16191E"/>
                <w:highlight w:val="white"/>
              </w:rPr>
            </w:pPr>
          </w:p>
        </w:tc>
      </w:tr>
      <w:tr w:rsidR="000B309C" w14:paraId="5262D6CD" w14:textId="77777777" w:rsidTr="00C60BB4">
        <w:trPr>
          <w:trHeight w:val="420"/>
        </w:trPr>
        <w:tc>
          <w:tcPr>
            <w:tcW w:w="11025" w:type="dxa"/>
            <w:gridSpan w:val="3"/>
            <w:shd w:val="clear" w:color="auto" w:fill="FFFFFF"/>
            <w:tcMar>
              <w:top w:w="100" w:type="dxa"/>
              <w:left w:w="115" w:type="dxa"/>
              <w:bottom w:w="100" w:type="dxa"/>
              <w:right w:w="115" w:type="dxa"/>
            </w:tcMar>
          </w:tcPr>
          <w:p w14:paraId="5539A48D"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1F6A99C7" w14:textId="77777777" w:rsidR="000B309C" w:rsidRDefault="000B309C">
            <w:pPr>
              <w:pBdr>
                <w:top w:val="nil"/>
                <w:left w:val="nil"/>
                <w:bottom w:val="nil"/>
                <w:right w:val="nil"/>
                <w:between w:val="nil"/>
              </w:pBdr>
              <w:rPr>
                <w:rFonts w:ascii="Arial" w:eastAsia="Arial" w:hAnsi="Arial" w:cs="Arial"/>
                <w:highlight w:val="white"/>
              </w:rPr>
            </w:pPr>
          </w:p>
          <w:p w14:paraId="579A37FD" w14:textId="77777777" w:rsidR="000B309C" w:rsidRDefault="000B309C">
            <w:pPr>
              <w:pBdr>
                <w:top w:val="nil"/>
                <w:left w:val="nil"/>
                <w:bottom w:val="nil"/>
                <w:right w:val="nil"/>
                <w:between w:val="nil"/>
              </w:pBdr>
              <w:rPr>
                <w:rFonts w:ascii="Arial" w:eastAsia="Arial" w:hAnsi="Arial" w:cs="Arial"/>
                <w:highlight w:val="white"/>
              </w:rPr>
            </w:pPr>
          </w:p>
        </w:tc>
      </w:tr>
    </w:tbl>
    <w:p w14:paraId="34D753E9" w14:textId="77777777" w:rsidR="000B309C" w:rsidRDefault="000B309C">
      <w:pPr>
        <w:rPr>
          <w:rFonts w:ascii="Arial" w:eastAsia="Arial" w:hAnsi="Arial" w:cs="Arial"/>
          <w:highlight w:val="white"/>
        </w:rPr>
      </w:pPr>
    </w:p>
    <w:tbl>
      <w:tblPr>
        <w:tblStyle w:val="a3"/>
        <w:tblW w:w="1093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195"/>
        <w:gridCol w:w="6810"/>
        <w:gridCol w:w="930"/>
      </w:tblGrid>
      <w:tr w:rsidR="000B309C" w14:paraId="559571B9" w14:textId="77777777" w:rsidTr="00C60BB4">
        <w:trPr>
          <w:trHeight w:val="460"/>
          <w:tblHeader/>
        </w:trPr>
        <w:tc>
          <w:tcPr>
            <w:tcW w:w="3195" w:type="dxa"/>
            <w:shd w:val="clear" w:color="auto" w:fill="D9D9D9"/>
            <w:tcMar>
              <w:top w:w="100" w:type="dxa"/>
              <w:left w:w="115" w:type="dxa"/>
              <w:bottom w:w="100" w:type="dxa"/>
              <w:right w:w="115" w:type="dxa"/>
            </w:tcMar>
            <w:vAlign w:val="center"/>
          </w:tcPr>
          <w:p w14:paraId="43BAD887" w14:textId="77777777" w:rsidR="000B309C" w:rsidRDefault="00815C67">
            <w:pPr>
              <w:rPr>
                <w:rFonts w:ascii="Arial" w:eastAsia="Arial" w:hAnsi="Arial" w:cs="Arial"/>
              </w:rPr>
            </w:pPr>
            <w:bookmarkStart w:id="5" w:name="kix.tfqk16xk05o0" w:colFirst="0" w:colLast="0"/>
            <w:bookmarkEnd w:id="5"/>
            <w:r>
              <w:rPr>
                <w:rFonts w:ascii="Arial" w:eastAsia="Arial" w:hAnsi="Arial" w:cs="Arial"/>
              </w:rPr>
              <w:t>Section 4 Students Interaction and Community Objectives</w:t>
            </w:r>
          </w:p>
        </w:tc>
        <w:tc>
          <w:tcPr>
            <w:tcW w:w="6810" w:type="dxa"/>
            <w:shd w:val="clear" w:color="auto" w:fill="D9D9D9"/>
            <w:tcMar>
              <w:top w:w="100" w:type="dxa"/>
              <w:left w:w="115" w:type="dxa"/>
              <w:bottom w:w="100" w:type="dxa"/>
              <w:right w:w="115" w:type="dxa"/>
            </w:tcMar>
          </w:tcPr>
          <w:p w14:paraId="7211866F" w14:textId="77777777" w:rsidR="000B309C" w:rsidRDefault="00815C67">
            <w:pPr>
              <w:rPr>
                <w:rFonts w:ascii="Arial" w:eastAsia="Arial" w:hAnsi="Arial" w:cs="Arial"/>
              </w:rPr>
            </w:pPr>
            <w:r>
              <w:rPr>
                <w:rFonts w:ascii="Arial" w:eastAsia="Arial" w:hAnsi="Arial" w:cs="Arial"/>
              </w:rPr>
              <w:t>Section 4 Students Interaction and Community Examples</w:t>
            </w:r>
          </w:p>
        </w:tc>
        <w:tc>
          <w:tcPr>
            <w:tcW w:w="930" w:type="dxa"/>
            <w:shd w:val="clear" w:color="auto" w:fill="D9D9D9"/>
            <w:tcMar>
              <w:top w:w="100" w:type="dxa"/>
              <w:left w:w="115" w:type="dxa"/>
              <w:bottom w:w="100" w:type="dxa"/>
              <w:right w:w="115" w:type="dxa"/>
            </w:tcMar>
          </w:tcPr>
          <w:p w14:paraId="255F56E6" w14:textId="77777777" w:rsidR="000B309C" w:rsidRDefault="00815C67">
            <w:pPr>
              <w:rPr>
                <w:rFonts w:ascii="Arial" w:eastAsia="Arial" w:hAnsi="Arial" w:cs="Arial"/>
              </w:rPr>
            </w:pPr>
            <w:r>
              <w:rPr>
                <w:rFonts w:ascii="Arial" w:eastAsia="Arial" w:hAnsi="Arial" w:cs="Arial"/>
              </w:rPr>
              <w:t>Rating</w:t>
            </w:r>
          </w:p>
        </w:tc>
      </w:tr>
      <w:tr w:rsidR="000B309C" w14:paraId="0272DD09" w14:textId="77777777" w:rsidTr="00C60BB4">
        <w:trPr>
          <w:trHeight w:val="740"/>
        </w:trPr>
        <w:tc>
          <w:tcPr>
            <w:tcW w:w="3195" w:type="dxa"/>
            <w:shd w:val="clear" w:color="auto" w:fill="FFFFFF"/>
            <w:tcMar>
              <w:top w:w="100" w:type="dxa"/>
              <w:left w:w="115" w:type="dxa"/>
              <w:bottom w:w="100" w:type="dxa"/>
              <w:right w:w="115" w:type="dxa"/>
            </w:tcMar>
          </w:tcPr>
          <w:p w14:paraId="61389A93"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4.1 </w:t>
            </w:r>
            <w:r>
              <w:rPr>
                <w:rFonts w:ascii="Arial" w:eastAsia="Arial" w:hAnsi="Arial" w:cs="Arial"/>
                <w:highlight w:val="white"/>
              </w:rPr>
              <w:t xml:space="preserve">(CORE) </w:t>
            </w:r>
            <w:r>
              <w:rPr>
                <w:rFonts w:ascii="Arial" w:eastAsia="Arial" w:hAnsi="Arial" w:cs="Arial"/>
                <w:color w:val="000000"/>
                <w:highlight w:val="white"/>
              </w:rPr>
              <w:t xml:space="preserve">At the beginning of the course, </w:t>
            </w:r>
            <w:r>
              <w:rPr>
                <w:rFonts w:ascii="Arial" w:eastAsia="Arial" w:hAnsi="Arial" w:cs="Arial"/>
                <w:highlight w:val="white"/>
              </w:rPr>
              <w:t>the instructor</w:t>
            </w:r>
            <w:r>
              <w:rPr>
                <w:rFonts w:ascii="Arial" w:eastAsia="Arial" w:hAnsi="Arial" w:cs="Arial"/>
                <w:color w:val="000000"/>
                <w:highlight w:val="white"/>
              </w:rPr>
              <w:t xml:space="preserve"> provides an opportunity to </w:t>
            </w:r>
            <w:r>
              <w:rPr>
                <w:rFonts w:ascii="Arial" w:eastAsia="Arial" w:hAnsi="Arial" w:cs="Arial"/>
                <w:color w:val="000000"/>
                <w:highlight w:val="white"/>
              </w:rPr>
              <w:lastRenderedPageBreak/>
              <w:t xml:space="preserve">have students self-introduce </w:t>
            </w:r>
            <w:r>
              <w:rPr>
                <w:rFonts w:ascii="Arial" w:eastAsia="Arial" w:hAnsi="Arial" w:cs="Arial"/>
                <w:highlight w:val="white"/>
              </w:rPr>
              <w:t>themselves to</w:t>
            </w:r>
            <w:r>
              <w:rPr>
                <w:rFonts w:ascii="Arial" w:eastAsia="Arial" w:hAnsi="Arial" w:cs="Arial"/>
                <w:color w:val="000000"/>
                <w:highlight w:val="white"/>
              </w:rPr>
              <w:t xml:space="preserve"> develop </w:t>
            </w:r>
            <w:r>
              <w:rPr>
                <w:rFonts w:ascii="Arial" w:eastAsia="Arial" w:hAnsi="Arial" w:cs="Arial"/>
                <w:highlight w:val="white"/>
              </w:rPr>
              <w:t>a</w:t>
            </w:r>
            <w:r>
              <w:rPr>
                <w:rFonts w:ascii="Arial" w:eastAsia="Arial" w:hAnsi="Arial" w:cs="Arial"/>
                <w:color w:val="000000"/>
                <w:highlight w:val="white"/>
              </w:rPr>
              <w:t xml:space="preserve"> sense of community. </w:t>
            </w:r>
          </w:p>
        </w:tc>
        <w:tc>
          <w:tcPr>
            <w:tcW w:w="6810" w:type="dxa"/>
            <w:shd w:val="clear" w:color="auto" w:fill="FFFFFF"/>
            <w:tcMar>
              <w:top w:w="100" w:type="dxa"/>
              <w:left w:w="115" w:type="dxa"/>
              <w:bottom w:w="100" w:type="dxa"/>
              <w:right w:w="115" w:type="dxa"/>
            </w:tcMar>
          </w:tcPr>
          <w:p w14:paraId="538EE779"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highlight w:val="white"/>
              </w:rPr>
              <w:lastRenderedPageBreak/>
              <w:t>The i</w:t>
            </w:r>
            <w:r>
              <w:rPr>
                <w:rFonts w:ascii="Arial" w:eastAsia="Arial" w:hAnsi="Arial" w:cs="Arial"/>
                <w:color w:val="000000"/>
                <w:highlight w:val="white"/>
              </w:rPr>
              <w:t>nstructor may encourage students to post their pictures and share some personal information such as hob</w:t>
            </w:r>
            <w:r>
              <w:rPr>
                <w:rFonts w:ascii="Arial" w:eastAsia="Arial" w:hAnsi="Arial" w:cs="Arial"/>
                <w:color w:val="000000"/>
                <w:highlight w:val="white"/>
              </w:rPr>
              <w:t xml:space="preserve">bies to build the </w:t>
            </w:r>
            <w:r>
              <w:rPr>
                <w:rFonts w:ascii="Arial" w:eastAsia="Arial" w:hAnsi="Arial" w:cs="Arial"/>
                <w:color w:val="000000"/>
                <w:highlight w:val="white"/>
              </w:rPr>
              <w:lastRenderedPageBreak/>
              <w:t>community at the beginning. Example: Icebreaker forum, glossary posts, or a blog.</w:t>
            </w:r>
          </w:p>
        </w:tc>
        <w:tc>
          <w:tcPr>
            <w:tcW w:w="930" w:type="dxa"/>
            <w:shd w:val="clear" w:color="auto" w:fill="FFFFFF"/>
            <w:tcMar>
              <w:top w:w="100" w:type="dxa"/>
              <w:left w:w="115" w:type="dxa"/>
              <w:bottom w:w="100" w:type="dxa"/>
              <w:right w:w="115" w:type="dxa"/>
            </w:tcMar>
          </w:tcPr>
          <w:p w14:paraId="2C52E047" w14:textId="77777777" w:rsidR="000B309C" w:rsidRDefault="000B309C">
            <w:pPr>
              <w:pBdr>
                <w:top w:val="nil"/>
                <w:left w:val="nil"/>
                <w:bottom w:val="nil"/>
                <w:right w:val="nil"/>
                <w:between w:val="nil"/>
              </w:pBdr>
              <w:rPr>
                <w:rFonts w:ascii="Arial" w:eastAsia="Arial" w:hAnsi="Arial" w:cs="Arial"/>
                <w:highlight w:val="white"/>
              </w:rPr>
            </w:pPr>
          </w:p>
        </w:tc>
      </w:tr>
      <w:tr w:rsidR="000B309C" w14:paraId="5AF2CF53" w14:textId="77777777" w:rsidTr="00C60BB4">
        <w:trPr>
          <w:trHeight w:val="740"/>
        </w:trPr>
        <w:tc>
          <w:tcPr>
            <w:tcW w:w="10935" w:type="dxa"/>
            <w:gridSpan w:val="3"/>
            <w:shd w:val="clear" w:color="auto" w:fill="FFFFFF"/>
            <w:tcMar>
              <w:top w:w="100" w:type="dxa"/>
              <w:left w:w="115" w:type="dxa"/>
              <w:bottom w:w="100" w:type="dxa"/>
              <w:right w:w="115" w:type="dxa"/>
            </w:tcMar>
          </w:tcPr>
          <w:p w14:paraId="0B966290"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234FDBF3" w14:textId="77777777" w:rsidR="000B309C" w:rsidRDefault="000B309C">
            <w:pPr>
              <w:pBdr>
                <w:top w:val="nil"/>
                <w:left w:val="nil"/>
                <w:bottom w:val="nil"/>
                <w:right w:val="nil"/>
                <w:between w:val="nil"/>
              </w:pBdr>
              <w:rPr>
                <w:rFonts w:ascii="Arial" w:eastAsia="Arial" w:hAnsi="Arial" w:cs="Arial"/>
                <w:highlight w:val="white"/>
              </w:rPr>
            </w:pPr>
          </w:p>
          <w:p w14:paraId="49B5B523" w14:textId="77777777" w:rsidR="000B309C" w:rsidRDefault="000B309C">
            <w:pPr>
              <w:pBdr>
                <w:top w:val="nil"/>
                <w:left w:val="nil"/>
                <w:bottom w:val="nil"/>
                <w:right w:val="nil"/>
                <w:between w:val="nil"/>
              </w:pBdr>
              <w:rPr>
                <w:rFonts w:ascii="Arial" w:eastAsia="Arial" w:hAnsi="Arial" w:cs="Arial"/>
                <w:highlight w:val="white"/>
              </w:rPr>
            </w:pPr>
          </w:p>
        </w:tc>
      </w:tr>
      <w:tr w:rsidR="000B309C" w14:paraId="3DAD8421" w14:textId="77777777" w:rsidTr="00C60BB4">
        <w:trPr>
          <w:trHeight w:val="740"/>
        </w:trPr>
        <w:tc>
          <w:tcPr>
            <w:tcW w:w="3195" w:type="dxa"/>
            <w:shd w:val="clear" w:color="auto" w:fill="FFFFFF"/>
            <w:tcMar>
              <w:top w:w="100" w:type="dxa"/>
              <w:left w:w="115" w:type="dxa"/>
              <w:bottom w:w="100" w:type="dxa"/>
              <w:right w:w="115" w:type="dxa"/>
            </w:tcMar>
          </w:tcPr>
          <w:p w14:paraId="30088FF3"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4.2 The </w:t>
            </w:r>
            <w:r>
              <w:rPr>
                <w:rFonts w:ascii="Arial" w:eastAsia="Arial" w:hAnsi="Arial" w:cs="Arial"/>
                <w:highlight w:val="white"/>
              </w:rPr>
              <w:t>i</w:t>
            </w:r>
            <w:r>
              <w:rPr>
                <w:rFonts w:ascii="Arial" w:eastAsia="Arial" w:hAnsi="Arial" w:cs="Arial"/>
                <w:color w:val="000000"/>
                <w:highlight w:val="white"/>
              </w:rPr>
              <w:t>nstructor provides information about being a successful learner/student.</w:t>
            </w:r>
          </w:p>
          <w:p w14:paraId="53872D3A" w14:textId="77777777" w:rsidR="000B309C" w:rsidRDefault="000B309C">
            <w:pPr>
              <w:pBdr>
                <w:top w:val="nil"/>
                <w:left w:val="nil"/>
                <w:bottom w:val="nil"/>
                <w:right w:val="nil"/>
                <w:between w:val="nil"/>
              </w:pBdr>
              <w:rPr>
                <w:rFonts w:ascii="Arial" w:eastAsia="Arial" w:hAnsi="Arial" w:cs="Arial"/>
                <w:color w:val="000000"/>
                <w:highlight w:val="white"/>
              </w:rPr>
            </w:pPr>
          </w:p>
        </w:tc>
        <w:tc>
          <w:tcPr>
            <w:tcW w:w="6810" w:type="dxa"/>
            <w:shd w:val="clear" w:color="auto" w:fill="FFFFFF"/>
            <w:tcMar>
              <w:top w:w="100" w:type="dxa"/>
              <w:left w:w="115" w:type="dxa"/>
              <w:bottom w:w="100" w:type="dxa"/>
              <w:right w:w="115" w:type="dxa"/>
            </w:tcMar>
          </w:tcPr>
          <w:p w14:paraId="03DEDCA5" w14:textId="77777777" w:rsidR="000B309C" w:rsidRDefault="00815C67">
            <w:pPr>
              <w:pBdr>
                <w:top w:val="nil"/>
                <w:left w:val="nil"/>
                <w:bottom w:val="nil"/>
                <w:right w:val="nil"/>
                <w:between w:val="nil"/>
              </w:pBdr>
              <w:rPr>
                <w:rFonts w:ascii="Arial" w:eastAsia="Arial" w:hAnsi="Arial" w:cs="Arial"/>
                <w:color w:val="2D3B45"/>
                <w:highlight w:val="white"/>
              </w:rPr>
            </w:pPr>
            <w:r>
              <w:rPr>
                <w:rFonts w:ascii="Arial" w:eastAsia="Arial" w:hAnsi="Arial" w:cs="Arial"/>
                <w:color w:val="2D3B45"/>
                <w:highlight w:val="white"/>
              </w:rPr>
              <w:t>The instructor provides a self-assessment for students to identify their readiness for learning online and learning strategies or provides a link to an online readiness survey such a</w:t>
            </w:r>
            <w:r>
              <w:rPr>
                <w:rFonts w:ascii="Arial" w:eastAsia="Arial" w:hAnsi="Arial" w:cs="Arial"/>
                <w:color w:val="2D3B45"/>
                <w:highlight w:val="white"/>
              </w:rPr>
              <w:t xml:space="preserve">s the </w:t>
            </w:r>
            <w:hyperlink r:id="rId18">
              <w:r>
                <w:rPr>
                  <w:rFonts w:ascii="Arial" w:eastAsia="Arial" w:hAnsi="Arial" w:cs="Arial"/>
                  <w:color w:val="1155CC"/>
                  <w:highlight w:val="white"/>
                  <w:u w:val="single"/>
                </w:rPr>
                <w:t>Online Readiness Self- Assessment</w:t>
              </w:r>
            </w:hyperlink>
            <w:r>
              <w:rPr>
                <w:rFonts w:ascii="Arial" w:eastAsia="Arial" w:hAnsi="Arial" w:cs="Arial"/>
                <w:color w:val="2D3B45"/>
                <w:highlight w:val="white"/>
              </w:rPr>
              <w:t xml:space="preserve"> from CSU Stanislaus.  The instructor also provides feedback or an action plan for students to aid them in successfully completing their course.</w:t>
            </w:r>
          </w:p>
          <w:p w14:paraId="17C35FDD" w14:textId="77777777" w:rsidR="000B309C" w:rsidRDefault="000B309C">
            <w:pPr>
              <w:pBdr>
                <w:top w:val="nil"/>
                <w:left w:val="nil"/>
                <w:bottom w:val="nil"/>
                <w:right w:val="nil"/>
                <w:between w:val="nil"/>
              </w:pBdr>
              <w:rPr>
                <w:rFonts w:ascii="Arial" w:eastAsia="Arial" w:hAnsi="Arial" w:cs="Arial"/>
                <w:color w:val="2D3B45"/>
                <w:highlight w:val="white"/>
              </w:rPr>
            </w:pPr>
          </w:p>
          <w:p w14:paraId="3D41646C" w14:textId="77777777" w:rsidR="000B309C" w:rsidRDefault="00815C67">
            <w:pPr>
              <w:numPr>
                <w:ilvl w:val="0"/>
                <w:numId w:val="11"/>
              </w:numPr>
              <w:pBdr>
                <w:top w:val="nil"/>
                <w:left w:val="nil"/>
                <w:bottom w:val="nil"/>
                <w:right w:val="nil"/>
                <w:between w:val="nil"/>
              </w:pBdr>
              <w:rPr>
                <w:rFonts w:ascii="Arial" w:eastAsia="Arial" w:hAnsi="Arial" w:cs="Arial"/>
                <w:color w:val="2D3B45"/>
                <w:highlight w:val="white"/>
              </w:rPr>
            </w:pPr>
            <w:r>
              <w:rPr>
                <w:rFonts w:ascii="Arial" w:eastAsia="Arial" w:hAnsi="Arial" w:cs="Arial"/>
                <w:color w:val="2D3B45"/>
                <w:highlight w:val="white"/>
              </w:rPr>
              <w:t>Is there an activity (learner survey) to help students identify roadblocks for being a successful student? Topics in a survey may include collaboration, internet connectivity, hardware issues, commitments outside of class, diversity considerations, past ex</w:t>
            </w:r>
            <w:r>
              <w:rPr>
                <w:rFonts w:ascii="Arial" w:eastAsia="Arial" w:hAnsi="Arial" w:cs="Arial"/>
                <w:color w:val="2D3B45"/>
                <w:highlight w:val="white"/>
              </w:rPr>
              <w:t xml:space="preserve">periences with online courses, etc.  </w:t>
            </w:r>
          </w:p>
        </w:tc>
        <w:tc>
          <w:tcPr>
            <w:tcW w:w="930" w:type="dxa"/>
            <w:shd w:val="clear" w:color="auto" w:fill="FFFFFF"/>
            <w:tcMar>
              <w:top w:w="100" w:type="dxa"/>
              <w:left w:w="115" w:type="dxa"/>
              <w:bottom w:w="100" w:type="dxa"/>
              <w:right w:w="115" w:type="dxa"/>
            </w:tcMar>
          </w:tcPr>
          <w:p w14:paraId="10B6537C" w14:textId="77777777" w:rsidR="000B309C" w:rsidRDefault="000B309C">
            <w:pPr>
              <w:pBdr>
                <w:top w:val="nil"/>
                <w:left w:val="nil"/>
                <w:bottom w:val="nil"/>
                <w:right w:val="nil"/>
                <w:between w:val="nil"/>
              </w:pBdr>
              <w:rPr>
                <w:rFonts w:ascii="Arial" w:eastAsia="Arial" w:hAnsi="Arial" w:cs="Arial"/>
                <w:color w:val="2D3B45"/>
                <w:highlight w:val="white"/>
              </w:rPr>
            </w:pPr>
          </w:p>
        </w:tc>
      </w:tr>
      <w:tr w:rsidR="000B309C" w14:paraId="25529F92" w14:textId="77777777" w:rsidTr="00C60BB4">
        <w:trPr>
          <w:trHeight w:val="740"/>
        </w:trPr>
        <w:tc>
          <w:tcPr>
            <w:tcW w:w="10935" w:type="dxa"/>
            <w:gridSpan w:val="3"/>
            <w:shd w:val="clear" w:color="auto" w:fill="FFFFFF"/>
            <w:tcMar>
              <w:top w:w="100" w:type="dxa"/>
              <w:left w:w="115" w:type="dxa"/>
              <w:bottom w:w="100" w:type="dxa"/>
              <w:right w:w="115" w:type="dxa"/>
            </w:tcMar>
          </w:tcPr>
          <w:p w14:paraId="44B2B5C9"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16F4CB05" w14:textId="77777777" w:rsidR="000B309C" w:rsidRDefault="000B309C">
            <w:pPr>
              <w:pBdr>
                <w:top w:val="nil"/>
                <w:left w:val="nil"/>
                <w:bottom w:val="nil"/>
                <w:right w:val="nil"/>
                <w:between w:val="nil"/>
              </w:pBdr>
              <w:rPr>
                <w:rFonts w:ascii="Arial" w:eastAsia="Arial" w:hAnsi="Arial" w:cs="Arial"/>
                <w:highlight w:val="white"/>
              </w:rPr>
            </w:pPr>
          </w:p>
          <w:p w14:paraId="481D40FA" w14:textId="77777777" w:rsidR="000B309C" w:rsidRDefault="000B309C">
            <w:pPr>
              <w:pBdr>
                <w:top w:val="nil"/>
                <w:left w:val="nil"/>
                <w:bottom w:val="nil"/>
                <w:right w:val="nil"/>
                <w:between w:val="nil"/>
              </w:pBdr>
              <w:rPr>
                <w:rFonts w:ascii="Arial" w:eastAsia="Arial" w:hAnsi="Arial" w:cs="Arial"/>
                <w:highlight w:val="white"/>
              </w:rPr>
            </w:pPr>
          </w:p>
        </w:tc>
      </w:tr>
      <w:tr w:rsidR="000B309C" w14:paraId="0C34513D" w14:textId="77777777" w:rsidTr="00C60BB4">
        <w:trPr>
          <w:trHeight w:val="360"/>
        </w:trPr>
        <w:tc>
          <w:tcPr>
            <w:tcW w:w="3195" w:type="dxa"/>
            <w:shd w:val="clear" w:color="auto" w:fill="FFFFFF"/>
            <w:tcMar>
              <w:top w:w="100" w:type="dxa"/>
              <w:left w:w="115" w:type="dxa"/>
              <w:bottom w:w="100" w:type="dxa"/>
              <w:right w:w="115" w:type="dxa"/>
            </w:tcMar>
          </w:tcPr>
          <w:p w14:paraId="6DC07B54"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4.3</w:t>
            </w:r>
            <w:r>
              <w:rPr>
                <w:rFonts w:ascii="Arial" w:eastAsia="Arial" w:hAnsi="Arial" w:cs="Arial"/>
                <w:highlight w:val="white"/>
              </w:rPr>
              <w:t xml:space="preserve"> (CORE) </w:t>
            </w:r>
            <w:r>
              <w:rPr>
                <w:rFonts w:ascii="Arial" w:eastAsia="Arial" w:hAnsi="Arial" w:cs="Arial"/>
                <w:color w:val="000000"/>
                <w:highlight w:val="white"/>
              </w:rPr>
              <w:t>Navigation throughout the online components of the course is logical, consistent, and efficient.</w:t>
            </w:r>
          </w:p>
          <w:p w14:paraId="0C4836D0" w14:textId="77777777" w:rsidR="000B309C" w:rsidRDefault="000B309C">
            <w:pPr>
              <w:pBdr>
                <w:top w:val="nil"/>
                <w:left w:val="nil"/>
                <w:bottom w:val="nil"/>
                <w:right w:val="nil"/>
                <w:between w:val="nil"/>
              </w:pBdr>
              <w:rPr>
                <w:rFonts w:ascii="Arial" w:eastAsia="Arial" w:hAnsi="Arial" w:cs="Arial"/>
                <w:highlight w:val="white"/>
              </w:rPr>
            </w:pPr>
          </w:p>
          <w:p w14:paraId="496B6F40" w14:textId="77777777" w:rsidR="000B309C" w:rsidRDefault="000B309C">
            <w:pPr>
              <w:shd w:val="clear" w:color="auto" w:fill="FFFFFF"/>
              <w:rPr>
                <w:rFonts w:ascii="Arial" w:eastAsia="Arial" w:hAnsi="Arial" w:cs="Arial"/>
                <w:highlight w:val="white"/>
              </w:rPr>
            </w:pPr>
          </w:p>
        </w:tc>
        <w:tc>
          <w:tcPr>
            <w:tcW w:w="6810" w:type="dxa"/>
            <w:shd w:val="clear" w:color="auto" w:fill="FFFFFF"/>
            <w:tcMar>
              <w:top w:w="100" w:type="dxa"/>
              <w:left w:w="115" w:type="dxa"/>
              <w:bottom w:w="100" w:type="dxa"/>
              <w:right w:w="115" w:type="dxa"/>
            </w:tcMar>
          </w:tcPr>
          <w:p w14:paraId="3997D21A"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Discussions are organized in clearly defined forums, threads, or communities. The course carries consistent structure across modules. The number of steps use</w:t>
            </w:r>
            <w:r>
              <w:rPr>
                <w:rFonts w:ascii="Arial" w:eastAsia="Arial" w:hAnsi="Arial" w:cs="Arial"/>
                <w:color w:val="000000"/>
                <w:highlight w:val="white"/>
              </w:rPr>
              <w:t>rs take</w:t>
            </w:r>
            <w:r>
              <w:rPr>
                <w:rFonts w:ascii="Arial" w:eastAsia="Arial" w:hAnsi="Arial" w:cs="Arial"/>
                <w:highlight w:val="white"/>
              </w:rPr>
              <w:t xml:space="preserve"> </w:t>
            </w:r>
            <w:r>
              <w:rPr>
                <w:rFonts w:ascii="Arial" w:eastAsia="Arial" w:hAnsi="Arial" w:cs="Arial"/>
                <w:color w:val="000000"/>
                <w:highlight w:val="white"/>
              </w:rPr>
              <w:t xml:space="preserve">to reach primary content is minimized. </w:t>
            </w:r>
          </w:p>
          <w:p w14:paraId="1063FFD9" w14:textId="77777777" w:rsidR="000B309C" w:rsidRDefault="000B309C">
            <w:pPr>
              <w:pBdr>
                <w:top w:val="nil"/>
                <w:left w:val="nil"/>
                <w:bottom w:val="nil"/>
                <w:right w:val="nil"/>
                <w:between w:val="nil"/>
              </w:pBdr>
              <w:rPr>
                <w:rFonts w:ascii="Arial" w:eastAsia="Arial" w:hAnsi="Arial" w:cs="Arial"/>
                <w:highlight w:val="white"/>
              </w:rPr>
            </w:pPr>
          </w:p>
          <w:p w14:paraId="675AD77C" w14:textId="77777777" w:rsidR="000B309C" w:rsidRDefault="00815C67">
            <w:pPr>
              <w:numPr>
                <w:ilvl w:val="0"/>
                <w:numId w:val="1"/>
              </w:numPr>
              <w:pBdr>
                <w:top w:val="nil"/>
                <w:left w:val="nil"/>
                <w:bottom w:val="nil"/>
                <w:right w:val="nil"/>
                <w:between w:val="nil"/>
              </w:pBdr>
              <w:rPr>
                <w:rFonts w:ascii="Arial" w:eastAsia="Arial" w:hAnsi="Arial" w:cs="Arial"/>
                <w:highlight w:val="white"/>
              </w:rPr>
            </w:pPr>
            <w:r>
              <w:rPr>
                <w:rFonts w:ascii="Arial" w:eastAsia="Arial" w:hAnsi="Arial" w:cs="Arial"/>
                <w:highlight w:val="white"/>
              </w:rPr>
              <w:t>Are design elements used repetitively?</w:t>
            </w:r>
          </w:p>
          <w:p w14:paraId="23099DF8" w14:textId="77777777" w:rsidR="000B309C" w:rsidRDefault="00815C67">
            <w:pPr>
              <w:numPr>
                <w:ilvl w:val="0"/>
                <w:numId w:val="1"/>
              </w:numPr>
              <w:pBdr>
                <w:top w:val="nil"/>
                <w:left w:val="nil"/>
                <w:bottom w:val="nil"/>
                <w:right w:val="nil"/>
                <w:between w:val="nil"/>
              </w:pBdr>
              <w:rPr>
                <w:rFonts w:ascii="Arial" w:eastAsia="Arial" w:hAnsi="Arial" w:cs="Arial"/>
                <w:highlight w:val="white"/>
              </w:rPr>
            </w:pPr>
            <w:r>
              <w:rPr>
                <w:rFonts w:ascii="Arial" w:eastAsia="Arial" w:hAnsi="Arial" w:cs="Arial"/>
                <w:highlight w:val="white"/>
              </w:rPr>
              <w:t>Is everything labeled clearly (self-describing) and intuitive?</w:t>
            </w:r>
          </w:p>
          <w:p w14:paraId="42FDF87A" w14:textId="77777777" w:rsidR="000B309C" w:rsidRDefault="00815C67">
            <w:pPr>
              <w:numPr>
                <w:ilvl w:val="0"/>
                <w:numId w:val="1"/>
              </w:numPr>
              <w:pBdr>
                <w:top w:val="nil"/>
                <w:left w:val="nil"/>
                <w:bottom w:val="nil"/>
                <w:right w:val="nil"/>
                <w:between w:val="nil"/>
              </w:pBdr>
              <w:rPr>
                <w:rFonts w:ascii="Arial" w:eastAsia="Arial" w:hAnsi="Arial" w:cs="Arial"/>
                <w:highlight w:val="white"/>
              </w:rPr>
            </w:pPr>
            <w:r>
              <w:rPr>
                <w:rFonts w:ascii="Arial" w:eastAsia="Arial" w:hAnsi="Arial" w:cs="Arial"/>
                <w:highlight w:val="white"/>
              </w:rPr>
              <w:t xml:space="preserve">Would it take a student more than 5 minutes to find something? </w:t>
            </w:r>
          </w:p>
          <w:p w14:paraId="243241CE" w14:textId="77777777" w:rsidR="000B309C" w:rsidRDefault="00815C67">
            <w:pPr>
              <w:numPr>
                <w:ilvl w:val="0"/>
                <w:numId w:val="1"/>
              </w:numPr>
              <w:pBdr>
                <w:top w:val="nil"/>
                <w:left w:val="nil"/>
                <w:bottom w:val="nil"/>
                <w:right w:val="nil"/>
                <w:between w:val="nil"/>
              </w:pBdr>
              <w:rPr>
                <w:rFonts w:ascii="Arial" w:eastAsia="Arial" w:hAnsi="Arial" w:cs="Arial"/>
                <w:highlight w:val="white"/>
              </w:rPr>
            </w:pPr>
            <w:r>
              <w:rPr>
                <w:rFonts w:ascii="Arial" w:eastAsia="Arial" w:hAnsi="Arial" w:cs="Arial"/>
                <w:highlight w:val="white"/>
              </w:rPr>
              <w:t>Can students easily return to the homepage?</w:t>
            </w:r>
          </w:p>
          <w:p w14:paraId="37133B60" w14:textId="77777777" w:rsidR="000B309C" w:rsidRDefault="00815C67">
            <w:pPr>
              <w:numPr>
                <w:ilvl w:val="0"/>
                <w:numId w:val="1"/>
              </w:numPr>
              <w:rPr>
                <w:rFonts w:ascii="Arial" w:eastAsia="Arial" w:hAnsi="Arial" w:cs="Arial"/>
                <w:highlight w:val="white"/>
              </w:rPr>
            </w:pPr>
            <w:r>
              <w:rPr>
                <w:rFonts w:ascii="Arial" w:eastAsia="Arial" w:hAnsi="Arial" w:cs="Arial"/>
                <w:color w:val="16191E"/>
                <w:highlight w:val="white"/>
              </w:rPr>
              <w:t>Does it take two clicks or less to access primary course content, activities, and assessments from the course landing page?</w:t>
            </w:r>
          </w:p>
          <w:p w14:paraId="77D9ACE9" w14:textId="77777777" w:rsidR="000B309C" w:rsidRDefault="00815C67">
            <w:pPr>
              <w:numPr>
                <w:ilvl w:val="0"/>
                <w:numId w:val="1"/>
              </w:numPr>
              <w:rPr>
                <w:rFonts w:ascii="Arial" w:eastAsia="Arial" w:hAnsi="Arial" w:cs="Arial"/>
                <w:color w:val="3C4043"/>
                <w:highlight w:val="white"/>
              </w:rPr>
            </w:pPr>
            <w:r>
              <w:rPr>
                <w:rFonts w:ascii="Arial" w:eastAsia="Arial" w:hAnsi="Arial" w:cs="Arial"/>
                <w:color w:val="16191E"/>
                <w:highlight w:val="white"/>
              </w:rPr>
              <w:t xml:space="preserve">Content did not require </w:t>
            </w:r>
            <w:r>
              <w:rPr>
                <w:rFonts w:ascii="Arial" w:eastAsia="Arial" w:hAnsi="Arial" w:cs="Arial"/>
                <w:color w:val="16191E"/>
                <w:highlight w:val="white"/>
              </w:rPr>
              <w:t xml:space="preserve">excessive scrolling (especially horizontal scrolling) to view. </w:t>
            </w:r>
          </w:p>
          <w:p w14:paraId="74CB5B15" w14:textId="77777777" w:rsidR="000B309C" w:rsidRDefault="000B309C">
            <w:pPr>
              <w:ind w:left="720"/>
              <w:rPr>
                <w:rFonts w:ascii="Arial" w:eastAsia="Arial" w:hAnsi="Arial" w:cs="Arial"/>
                <w:color w:val="16191E"/>
                <w:highlight w:val="white"/>
              </w:rPr>
            </w:pPr>
          </w:p>
        </w:tc>
        <w:tc>
          <w:tcPr>
            <w:tcW w:w="930" w:type="dxa"/>
            <w:shd w:val="clear" w:color="auto" w:fill="FFFFFF"/>
            <w:tcMar>
              <w:top w:w="100" w:type="dxa"/>
              <w:left w:w="115" w:type="dxa"/>
              <w:bottom w:w="100" w:type="dxa"/>
              <w:right w:w="115" w:type="dxa"/>
            </w:tcMar>
          </w:tcPr>
          <w:p w14:paraId="387218F5" w14:textId="77777777" w:rsidR="000B309C" w:rsidRDefault="000B309C">
            <w:pPr>
              <w:pBdr>
                <w:top w:val="nil"/>
                <w:left w:val="nil"/>
                <w:bottom w:val="nil"/>
                <w:right w:val="nil"/>
                <w:between w:val="nil"/>
              </w:pBdr>
              <w:rPr>
                <w:rFonts w:ascii="Arial" w:eastAsia="Arial" w:hAnsi="Arial" w:cs="Arial"/>
                <w:color w:val="000000"/>
                <w:highlight w:val="white"/>
              </w:rPr>
            </w:pPr>
          </w:p>
        </w:tc>
      </w:tr>
      <w:tr w:rsidR="000B309C" w14:paraId="4DB0E85E" w14:textId="77777777" w:rsidTr="00C60BB4">
        <w:trPr>
          <w:trHeight w:val="360"/>
        </w:trPr>
        <w:tc>
          <w:tcPr>
            <w:tcW w:w="10935" w:type="dxa"/>
            <w:gridSpan w:val="3"/>
            <w:shd w:val="clear" w:color="auto" w:fill="FFFFFF"/>
            <w:tcMar>
              <w:top w:w="100" w:type="dxa"/>
              <w:left w:w="115" w:type="dxa"/>
              <w:bottom w:w="100" w:type="dxa"/>
              <w:right w:w="115" w:type="dxa"/>
            </w:tcMar>
          </w:tcPr>
          <w:p w14:paraId="4E1D49A8"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549F8A39" w14:textId="77777777" w:rsidR="000B309C" w:rsidRDefault="000B309C">
            <w:pPr>
              <w:rPr>
                <w:rFonts w:ascii="Arial" w:eastAsia="Arial" w:hAnsi="Arial" w:cs="Arial"/>
                <w:highlight w:val="white"/>
              </w:rPr>
            </w:pPr>
          </w:p>
          <w:p w14:paraId="07867E88" w14:textId="77777777" w:rsidR="000B309C" w:rsidRDefault="000B309C">
            <w:pPr>
              <w:rPr>
                <w:rFonts w:ascii="Arial" w:eastAsia="Arial" w:hAnsi="Arial" w:cs="Arial"/>
                <w:highlight w:val="white"/>
              </w:rPr>
            </w:pPr>
          </w:p>
        </w:tc>
      </w:tr>
      <w:tr w:rsidR="000B309C" w14:paraId="1AD6B02B" w14:textId="77777777" w:rsidTr="00C60BB4">
        <w:trPr>
          <w:trHeight w:val="1080"/>
        </w:trPr>
        <w:tc>
          <w:tcPr>
            <w:tcW w:w="3195" w:type="dxa"/>
            <w:shd w:val="clear" w:color="auto" w:fill="FFFFFF"/>
            <w:tcMar>
              <w:top w:w="100" w:type="dxa"/>
              <w:left w:w="115" w:type="dxa"/>
              <w:bottom w:w="100" w:type="dxa"/>
              <w:right w:w="115" w:type="dxa"/>
            </w:tcMar>
          </w:tcPr>
          <w:p w14:paraId="16CF4A7F" w14:textId="77777777" w:rsidR="000B309C" w:rsidRDefault="00815C67">
            <w:pPr>
              <w:pBdr>
                <w:top w:val="nil"/>
                <w:left w:val="nil"/>
                <w:bottom w:val="nil"/>
                <w:right w:val="nil"/>
                <w:between w:val="nil"/>
              </w:pBdr>
              <w:shd w:val="clear" w:color="auto" w:fill="FFFFFF"/>
              <w:rPr>
                <w:rFonts w:ascii="Arial" w:eastAsia="Arial" w:hAnsi="Arial" w:cs="Arial"/>
                <w:color w:val="000000"/>
                <w:highlight w:val="white"/>
              </w:rPr>
            </w:pPr>
            <w:r>
              <w:rPr>
                <w:rFonts w:ascii="Arial" w:eastAsia="Arial" w:hAnsi="Arial" w:cs="Arial"/>
                <w:color w:val="000000"/>
                <w:highlight w:val="white"/>
              </w:rPr>
              <w:lastRenderedPageBreak/>
              <w:t xml:space="preserve">4.4 </w:t>
            </w:r>
            <w:r>
              <w:rPr>
                <w:rFonts w:ascii="Arial" w:eastAsia="Arial" w:hAnsi="Arial" w:cs="Arial"/>
                <w:highlight w:val="white"/>
              </w:rPr>
              <w:t xml:space="preserve">(CORE) </w:t>
            </w:r>
            <w:r>
              <w:rPr>
                <w:rFonts w:ascii="Arial" w:eastAsia="Arial" w:hAnsi="Arial" w:cs="Arial"/>
                <w:color w:val="000000"/>
                <w:highlight w:val="white"/>
              </w:rPr>
              <w:t>Learning activities facilitate and support active learning that encourages frequent and ongoing peer-to-peer engagement.</w:t>
            </w:r>
          </w:p>
          <w:p w14:paraId="2969B6A4"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w:t>
            </w:r>
          </w:p>
        </w:tc>
        <w:tc>
          <w:tcPr>
            <w:tcW w:w="6810" w:type="dxa"/>
            <w:shd w:val="clear" w:color="auto" w:fill="FFFFFF"/>
            <w:tcMar>
              <w:top w:w="100" w:type="dxa"/>
              <w:left w:w="115" w:type="dxa"/>
              <w:bottom w:w="100" w:type="dxa"/>
              <w:right w:w="115" w:type="dxa"/>
            </w:tcMar>
          </w:tcPr>
          <w:p w14:paraId="57907683"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Learning activities support active learning and interaction that support SLOs. Activities are clear with clear and concise outcomes t</w:t>
            </w:r>
            <w:r>
              <w:rPr>
                <w:rFonts w:ascii="Arial" w:eastAsia="Arial" w:hAnsi="Arial" w:cs="Arial"/>
                <w:highlight w:val="white"/>
              </w:rPr>
              <w:t>hat are appropriate and reasonable detail for actively participating. Video lessons that include assessments, polls, discussions, are examples to turn passive students into active students. Other activities include discussion, simulations, case studies, an</w:t>
            </w:r>
            <w:r>
              <w:rPr>
                <w:rFonts w:ascii="Arial" w:eastAsia="Arial" w:hAnsi="Arial" w:cs="Arial"/>
                <w:highlight w:val="white"/>
              </w:rPr>
              <w:t>d presentations.</w:t>
            </w:r>
          </w:p>
          <w:p w14:paraId="5C1F5DA0" w14:textId="77777777" w:rsidR="000B309C" w:rsidRDefault="000B309C">
            <w:pPr>
              <w:pBdr>
                <w:top w:val="nil"/>
                <w:left w:val="nil"/>
                <w:bottom w:val="nil"/>
                <w:right w:val="nil"/>
                <w:between w:val="nil"/>
              </w:pBdr>
              <w:rPr>
                <w:rFonts w:ascii="Arial" w:eastAsia="Arial" w:hAnsi="Arial" w:cs="Arial"/>
                <w:highlight w:val="white"/>
              </w:rPr>
            </w:pPr>
          </w:p>
          <w:p w14:paraId="3A579B64" w14:textId="77777777" w:rsidR="000B309C" w:rsidRDefault="00815C67">
            <w:pPr>
              <w:numPr>
                <w:ilvl w:val="0"/>
                <w:numId w:val="17"/>
              </w:numPr>
              <w:pBdr>
                <w:top w:val="nil"/>
                <w:left w:val="nil"/>
                <w:bottom w:val="nil"/>
                <w:right w:val="nil"/>
                <w:between w:val="nil"/>
              </w:pBdr>
              <w:rPr>
                <w:rFonts w:ascii="Arial" w:eastAsia="Arial" w:hAnsi="Arial" w:cs="Arial"/>
                <w:highlight w:val="white"/>
              </w:rPr>
            </w:pPr>
            <w:r>
              <w:rPr>
                <w:rFonts w:ascii="Arial" w:eastAsia="Arial" w:hAnsi="Arial" w:cs="Arial"/>
                <w:highlight w:val="white"/>
              </w:rPr>
              <w:t>What are the peer-to-peer interactions in the course?</w:t>
            </w:r>
          </w:p>
          <w:p w14:paraId="4DF1241E" w14:textId="77777777" w:rsidR="000B309C" w:rsidRDefault="00815C67">
            <w:pPr>
              <w:numPr>
                <w:ilvl w:val="0"/>
                <w:numId w:val="17"/>
              </w:numPr>
              <w:pBdr>
                <w:top w:val="nil"/>
                <w:left w:val="nil"/>
                <w:bottom w:val="nil"/>
                <w:right w:val="nil"/>
                <w:between w:val="nil"/>
              </w:pBdr>
              <w:rPr>
                <w:rFonts w:ascii="Arial" w:eastAsia="Arial" w:hAnsi="Arial" w:cs="Arial"/>
                <w:highlight w:val="white"/>
              </w:rPr>
            </w:pPr>
            <w:r>
              <w:rPr>
                <w:rFonts w:ascii="Arial" w:eastAsia="Arial" w:hAnsi="Arial" w:cs="Arial"/>
                <w:highlight w:val="white"/>
              </w:rPr>
              <w:t>Do lectures incorporate active learning activities (e.g., embedded self-check questions for students)?</w:t>
            </w:r>
          </w:p>
        </w:tc>
        <w:tc>
          <w:tcPr>
            <w:tcW w:w="930" w:type="dxa"/>
            <w:shd w:val="clear" w:color="auto" w:fill="FFFFFF"/>
            <w:tcMar>
              <w:top w:w="100" w:type="dxa"/>
              <w:left w:w="115" w:type="dxa"/>
              <w:bottom w:w="100" w:type="dxa"/>
              <w:right w:w="115" w:type="dxa"/>
            </w:tcMar>
          </w:tcPr>
          <w:p w14:paraId="3703761B" w14:textId="77777777" w:rsidR="000B309C" w:rsidRDefault="000B309C">
            <w:pPr>
              <w:pBdr>
                <w:top w:val="nil"/>
                <w:left w:val="nil"/>
                <w:bottom w:val="nil"/>
                <w:right w:val="nil"/>
                <w:between w:val="nil"/>
              </w:pBdr>
              <w:rPr>
                <w:rFonts w:ascii="Arial" w:eastAsia="Arial" w:hAnsi="Arial" w:cs="Arial"/>
                <w:highlight w:val="white"/>
              </w:rPr>
            </w:pPr>
          </w:p>
        </w:tc>
      </w:tr>
      <w:tr w:rsidR="000B309C" w14:paraId="2E3C2CA4" w14:textId="77777777" w:rsidTr="00C60BB4">
        <w:trPr>
          <w:trHeight w:val="1080"/>
        </w:trPr>
        <w:tc>
          <w:tcPr>
            <w:tcW w:w="10935" w:type="dxa"/>
            <w:gridSpan w:val="3"/>
            <w:shd w:val="clear" w:color="auto" w:fill="FFFFFF"/>
            <w:tcMar>
              <w:top w:w="100" w:type="dxa"/>
              <w:left w:w="115" w:type="dxa"/>
              <w:bottom w:w="100" w:type="dxa"/>
              <w:right w:w="115" w:type="dxa"/>
            </w:tcMar>
          </w:tcPr>
          <w:p w14:paraId="39312A9A"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tc>
      </w:tr>
      <w:tr w:rsidR="000B309C" w14:paraId="0102D405" w14:textId="77777777" w:rsidTr="00C60BB4">
        <w:trPr>
          <w:trHeight w:val="360"/>
        </w:trPr>
        <w:tc>
          <w:tcPr>
            <w:tcW w:w="3195" w:type="dxa"/>
            <w:shd w:val="clear" w:color="auto" w:fill="FFFFFF"/>
            <w:tcMar>
              <w:top w:w="100" w:type="dxa"/>
              <w:left w:w="115" w:type="dxa"/>
              <w:bottom w:w="100" w:type="dxa"/>
              <w:right w:w="115" w:type="dxa"/>
            </w:tcMar>
          </w:tcPr>
          <w:p w14:paraId="5589491F"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4.5 The modes and requirements for student interaction are clearly communicated.</w:t>
            </w:r>
          </w:p>
        </w:tc>
        <w:tc>
          <w:tcPr>
            <w:tcW w:w="6810" w:type="dxa"/>
            <w:shd w:val="clear" w:color="auto" w:fill="FFFFFF"/>
            <w:tcMar>
              <w:top w:w="100" w:type="dxa"/>
              <w:left w:w="115" w:type="dxa"/>
              <w:bottom w:w="100" w:type="dxa"/>
              <w:right w:w="115" w:type="dxa"/>
            </w:tcMar>
          </w:tcPr>
          <w:p w14:paraId="0EC71749" w14:textId="77777777" w:rsidR="000B309C" w:rsidRDefault="00815C67">
            <w:pPr>
              <w:pBdr>
                <w:top w:val="nil"/>
                <w:left w:val="nil"/>
                <w:bottom w:val="nil"/>
                <w:right w:val="nil"/>
                <w:between w:val="nil"/>
              </w:pBdr>
              <w:rPr>
                <w:rFonts w:ascii="Arial" w:eastAsia="Arial" w:hAnsi="Arial" w:cs="Arial"/>
                <w:color w:val="3C4043"/>
                <w:highlight w:val="white"/>
              </w:rPr>
            </w:pPr>
            <w:r>
              <w:rPr>
                <w:rFonts w:ascii="Arial" w:eastAsia="Arial" w:hAnsi="Arial" w:cs="Arial"/>
                <w:color w:val="000000"/>
                <w:highlight w:val="white"/>
              </w:rPr>
              <w:t xml:space="preserve">Requirements for participation (e.g., frequency, length, timeliness) are included in the syllabus and/or in the description of the </w:t>
            </w:r>
            <w:r>
              <w:rPr>
                <w:rFonts w:ascii="Arial" w:eastAsia="Arial" w:hAnsi="Arial" w:cs="Arial"/>
                <w:highlight w:val="white"/>
              </w:rPr>
              <w:t>assignment within</w:t>
            </w:r>
            <w:r>
              <w:rPr>
                <w:rFonts w:ascii="Arial" w:eastAsia="Arial" w:hAnsi="Arial" w:cs="Arial"/>
                <w:color w:val="000000"/>
                <w:highlight w:val="white"/>
              </w:rPr>
              <w:t xml:space="preserve"> the module. </w:t>
            </w:r>
            <w:r>
              <w:rPr>
                <w:rFonts w:ascii="Arial" w:eastAsia="Arial" w:hAnsi="Arial" w:cs="Arial"/>
                <w:color w:val="3C4043"/>
                <w:highlight w:val="white"/>
              </w:rPr>
              <w:t>Students are reminded of online course etiquette expectations and norms for equity and inclusio</w:t>
            </w:r>
            <w:r>
              <w:rPr>
                <w:rFonts w:ascii="Arial" w:eastAsia="Arial" w:hAnsi="Arial" w:cs="Arial"/>
                <w:color w:val="3C4043"/>
                <w:highlight w:val="white"/>
              </w:rPr>
              <w:t>n.</w:t>
            </w:r>
          </w:p>
          <w:p w14:paraId="06D50A03" w14:textId="77777777" w:rsidR="000B309C" w:rsidRDefault="000B309C">
            <w:pPr>
              <w:pBdr>
                <w:top w:val="nil"/>
                <w:left w:val="nil"/>
                <w:bottom w:val="nil"/>
                <w:right w:val="nil"/>
                <w:between w:val="nil"/>
              </w:pBdr>
              <w:rPr>
                <w:rFonts w:ascii="Arial" w:eastAsia="Arial" w:hAnsi="Arial" w:cs="Arial"/>
                <w:color w:val="3C4043"/>
                <w:highlight w:val="white"/>
              </w:rPr>
            </w:pPr>
          </w:p>
        </w:tc>
        <w:tc>
          <w:tcPr>
            <w:tcW w:w="930" w:type="dxa"/>
            <w:shd w:val="clear" w:color="auto" w:fill="FFFFFF"/>
            <w:tcMar>
              <w:top w:w="100" w:type="dxa"/>
              <w:left w:w="115" w:type="dxa"/>
              <w:bottom w:w="100" w:type="dxa"/>
              <w:right w:w="115" w:type="dxa"/>
            </w:tcMar>
          </w:tcPr>
          <w:p w14:paraId="35EDDB4C" w14:textId="77777777" w:rsidR="000B309C" w:rsidRDefault="000B309C">
            <w:pPr>
              <w:pBdr>
                <w:top w:val="nil"/>
                <w:left w:val="nil"/>
                <w:bottom w:val="nil"/>
                <w:right w:val="nil"/>
                <w:between w:val="nil"/>
              </w:pBdr>
              <w:rPr>
                <w:rFonts w:ascii="Arial" w:eastAsia="Arial" w:hAnsi="Arial" w:cs="Arial"/>
                <w:color w:val="000000"/>
                <w:highlight w:val="white"/>
              </w:rPr>
            </w:pPr>
          </w:p>
        </w:tc>
      </w:tr>
      <w:tr w:rsidR="000B309C" w14:paraId="42EC4237" w14:textId="77777777" w:rsidTr="00C60BB4">
        <w:trPr>
          <w:trHeight w:val="360"/>
        </w:trPr>
        <w:tc>
          <w:tcPr>
            <w:tcW w:w="10935" w:type="dxa"/>
            <w:gridSpan w:val="3"/>
            <w:shd w:val="clear" w:color="auto" w:fill="FFFFFF"/>
            <w:tcMar>
              <w:top w:w="100" w:type="dxa"/>
              <w:left w:w="115" w:type="dxa"/>
              <w:bottom w:w="100" w:type="dxa"/>
              <w:right w:w="115" w:type="dxa"/>
            </w:tcMar>
          </w:tcPr>
          <w:p w14:paraId="648C7C63"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7C8CC11F" w14:textId="77777777" w:rsidR="000B309C" w:rsidRDefault="000B309C">
            <w:pPr>
              <w:rPr>
                <w:rFonts w:ascii="Arial" w:eastAsia="Arial" w:hAnsi="Arial" w:cs="Arial"/>
                <w:highlight w:val="white"/>
              </w:rPr>
            </w:pPr>
          </w:p>
          <w:p w14:paraId="3ED9C1CA" w14:textId="77777777" w:rsidR="000B309C" w:rsidRDefault="000B309C">
            <w:pPr>
              <w:rPr>
                <w:rFonts w:ascii="Arial" w:eastAsia="Arial" w:hAnsi="Arial" w:cs="Arial"/>
                <w:highlight w:val="white"/>
              </w:rPr>
            </w:pPr>
          </w:p>
        </w:tc>
      </w:tr>
      <w:tr w:rsidR="000B309C" w14:paraId="4442E42E" w14:textId="77777777" w:rsidTr="00C60BB4">
        <w:trPr>
          <w:trHeight w:val="360"/>
        </w:trPr>
        <w:tc>
          <w:tcPr>
            <w:tcW w:w="3195" w:type="dxa"/>
            <w:shd w:val="clear" w:color="auto" w:fill="FFFFFF"/>
            <w:tcMar>
              <w:top w:w="100" w:type="dxa"/>
              <w:left w:w="115" w:type="dxa"/>
              <w:bottom w:w="100" w:type="dxa"/>
              <w:right w:w="115" w:type="dxa"/>
            </w:tcMar>
          </w:tcPr>
          <w:p w14:paraId="7CB51E08"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4.6</w:t>
            </w:r>
            <w:r>
              <w:rPr>
                <w:rFonts w:ascii="Arial" w:eastAsia="Arial" w:hAnsi="Arial" w:cs="Arial"/>
                <w:highlight w:val="white"/>
              </w:rPr>
              <w:t xml:space="preserve"> The </w:t>
            </w:r>
            <w:r>
              <w:rPr>
                <w:rFonts w:ascii="Arial" w:eastAsia="Arial" w:hAnsi="Arial" w:cs="Arial"/>
                <w:color w:val="2D3B45"/>
                <w:highlight w:val="white"/>
              </w:rPr>
              <w:t xml:space="preserve">instructor clearly explains their role regarding participation in the course. Instructor participates, facilitates student participation, and encourages students to take ownership and promote different points of view. </w:t>
            </w:r>
          </w:p>
        </w:tc>
        <w:tc>
          <w:tcPr>
            <w:tcW w:w="6810" w:type="dxa"/>
            <w:shd w:val="clear" w:color="auto" w:fill="FFFFFF"/>
            <w:tcMar>
              <w:top w:w="100" w:type="dxa"/>
              <w:left w:w="115" w:type="dxa"/>
              <w:bottom w:w="100" w:type="dxa"/>
              <w:right w:w="115" w:type="dxa"/>
            </w:tcMar>
          </w:tcPr>
          <w:p w14:paraId="4B4E01E1"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2D3B45"/>
                <w:highlight w:val="white"/>
              </w:rPr>
              <w:t>The instructor explains their role re</w:t>
            </w:r>
            <w:r>
              <w:rPr>
                <w:rFonts w:ascii="Arial" w:eastAsia="Arial" w:hAnsi="Arial" w:cs="Arial"/>
                <w:color w:val="2D3B45"/>
                <w:highlight w:val="white"/>
              </w:rPr>
              <w:t>garding participation in the course through the syllabus, welcome video, or related materials. This role is not universal and will vary based on the course content, type of course, LMS, etc.</w:t>
            </w:r>
          </w:p>
          <w:p w14:paraId="0AAB0103" w14:textId="77777777" w:rsidR="000B309C" w:rsidRDefault="000B309C">
            <w:pPr>
              <w:pBdr>
                <w:top w:val="nil"/>
                <w:left w:val="nil"/>
                <w:bottom w:val="nil"/>
                <w:right w:val="nil"/>
                <w:between w:val="nil"/>
              </w:pBdr>
              <w:rPr>
                <w:rFonts w:ascii="Arial" w:eastAsia="Arial" w:hAnsi="Arial" w:cs="Arial"/>
                <w:color w:val="16191E"/>
                <w:highlight w:val="white"/>
              </w:rPr>
            </w:pPr>
          </w:p>
        </w:tc>
        <w:tc>
          <w:tcPr>
            <w:tcW w:w="930" w:type="dxa"/>
            <w:shd w:val="clear" w:color="auto" w:fill="FFFFFF"/>
            <w:tcMar>
              <w:top w:w="100" w:type="dxa"/>
              <w:left w:w="115" w:type="dxa"/>
              <w:bottom w:w="100" w:type="dxa"/>
              <w:right w:w="115" w:type="dxa"/>
            </w:tcMar>
          </w:tcPr>
          <w:p w14:paraId="5D52959F" w14:textId="77777777" w:rsidR="000B309C" w:rsidRDefault="000B309C">
            <w:pPr>
              <w:pBdr>
                <w:top w:val="nil"/>
                <w:left w:val="nil"/>
                <w:bottom w:val="nil"/>
                <w:right w:val="nil"/>
                <w:between w:val="nil"/>
              </w:pBdr>
              <w:rPr>
                <w:rFonts w:ascii="Arial" w:eastAsia="Arial" w:hAnsi="Arial" w:cs="Arial"/>
                <w:color w:val="2D3B45"/>
                <w:highlight w:val="white"/>
              </w:rPr>
            </w:pPr>
          </w:p>
        </w:tc>
      </w:tr>
      <w:tr w:rsidR="000B309C" w14:paraId="41313AB2" w14:textId="77777777" w:rsidTr="00C60BB4">
        <w:trPr>
          <w:trHeight w:val="360"/>
        </w:trPr>
        <w:tc>
          <w:tcPr>
            <w:tcW w:w="10935" w:type="dxa"/>
            <w:gridSpan w:val="3"/>
            <w:shd w:val="clear" w:color="auto" w:fill="FFFFFF"/>
            <w:tcMar>
              <w:top w:w="100" w:type="dxa"/>
              <w:left w:w="115" w:type="dxa"/>
              <w:bottom w:w="100" w:type="dxa"/>
              <w:right w:w="115" w:type="dxa"/>
            </w:tcMar>
          </w:tcPr>
          <w:p w14:paraId="5538965F"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76ED964C" w14:textId="77777777" w:rsidR="000B309C" w:rsidRDefault="000B309C">
            <w:pPr>
              <w:rPr>
                <w:rFonts w:ascii="Arial" w:eastAsia="Arial" w:hAnsi="Arial" w:cs="Arial"/>
                <w:highlight w:val="white"/>
              </w:rPr>
            </w:pPr>
          </w:p>
          <w:p w14:paraId="13ABCF02" w14:textId="77777777" w:rsidR="000B309C" w:rsidRDefault="000B309C">
            <w:pPr>
              <w:rPr>
                <w:rFonts w:ascii="Arial" w:eastAsia="Arial" w:hAnsi="Arial" w:cs="Arial"/>
                <w:highlight w:val="white"/>
              </w:rPr>
            </w:pPr>
          </w:p>
        </w:tc>
      </w:tr>
    </w:tbl>
    <w:p w14:paraId="18A596A2" w14:textId="77777777" w:rsidR="000B309C" w:rsidRDefault="000B309C">
      <w:pPr>
        <w:pBdr>
          <w:top w:val="nil"/>
          <w:left w:val="nil"/>
          <w:bottom w:val="nil"/>
          <w:right w:val="nil"/>
          <w:between w:val="nil"/>
        </w:pBdr>
        <w:rPr>
          <w:rFonts w:ascii="Arial" w:eastAsia="Arial" w:hAnsi="Arial" w:cs="Arial"/>
          <w:highlight w:val="white"/>
        </w:rPr>
      </w:pPr>
    </w:p>
    <w:tbl>
      <w:tblPr>
        <w:tblStyle w:val="a4"/>
        <w:tblW w:w="10980"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25"/>
        <w:gridCol w:w="6810"/>
        <w:gridCol w:w="945"/>
      </w:tblGrid>
      <w:tr w:rsidR="000B309C" w14:paraId="22CCAEDE" w14:textId="77777777" w:rsidTr="00C60BB4">
        <w:trPr>
          <w:trHeight w:val="360"/>
          <w:tblHeader/>
        </w:trPr>
        <w:tc>
          <w:tcPr>
            <w:tcW w:w="3225" w:type="dxa"/>
            <w:shd w:val="clear" w:color="auto" w:fill="D9D9D9"/>
            <w:tcMar>
              <w:top w:w="100" w:type="dxa"/>
              <w:left w:w="108" w:type="dxa"/>
              <w:bottom w:w="100" w:type="dxa"/>
              <w:right w:w="108" w:type="dxa"/>
            </w:tcMar>
          </w:tcPr>
          <w:p w14:paraId="239081C5" w14:textId="77777777" w:rsidR="000B309C" w:rsidRDefault="00815C67">
            <w:pPr>
              <w:rPr>
                <w:rFonts w:ascii="Arial" w:eastAsia="Arial" w:hAnsi="Arial" w:cs="Arial"/>
              </w:rPr>
            </w:pPr>
            <w:bookmarkStart w:id="6" w:name="kix.ryqij314w9ct" w:colFirst="0" w:colLast="0"/>
            <w:bookmarkEnd w:id="6"/>
            <w:r>
              <w:rPr>
                <w:rFonts w:ascii="Arial" w:eastAsia="Arial" w:hAnsi="Arial" w:cs="Arial"/>
              </w:rPr>
              <w:t>Section 5 Facilitation and Instruction Objectives</w:t>
            </w:r>
          </w:p>
        </w:tc>
        <w:tc>
          <w:tcPr>
            <w:tcW w:w="6810" w:type="dxa"/>
            <w:shd w:val="clear" w:color="auto" w:fill="D9D9D9"/>
            <w:tcMar>
              <w:top w:w="100" w:type="dxa"/>
              <w:left w:w="108" w:type="dxa"/>
              <w:bottom w:w="100" w:type="dxa"/>
              <w:right w:w="108" w:type="dxa"/>
            </w:tcMar>
          </w:tcPr>
          <w:p w14:paraId="79CF2FE4" w14:textId="77777777" w:rsidR="000B309C" w:rsidRDefault="00815C67">
            <w:pPr>
              <w:rPr>
                <w:rFonts w:ascii="Arial" w:eastAsia="Arial" w:hAnsi="Arial" w:cs="Arial"/>
              </w:rPr>
            </w:pPr>
            <w:r>
              <w:rPr>
                <w:rFonts w:ascii="Arial" w:eastAsia="Arial" w:hAnsi="Arial" w:cs="Arial"/>
              </w:rPr>
              <w:t>Section 5 Facilitation and Instruction Examples</w:t>
            </w:r>
          </w:p>
        </w:tc>
        <w:tc>
          <w:tcPr>
            <w:tcW w:w="945" w:type="dxa"/>
            <w:shd w:val="clear" w:color="auto" w:fill="D9D9D9"/>
            <w:tcMar>
              <w:top w:w="100" w:type="dxa"/>
              <w:left w:w="108" w:type="dxa"/>
              <w:bottom w:w="100" w:type="dxa"/>
              <w:right w:w="108" w:type="dxa"/>
            </w:tcMar>
          </w:tcPr>
          <w:p w14:paraId="1C6D290E" w14:textId="77777777" w:rsidR="000B309C" w:rsidRDefault="00815C67">
            <w:pPr>
              <w:rPr>
                <w:rFonts w:ascii="Arial" w:eastAsia="Arial" w:hAnsi="Arial" w:cs="Arial"/>
              </w:rPr>
            </w:pPr>
            <w:r>
              <w:rPr>
                <w:rFonts w:ascii="Arial" w:eastAsia="Arial" w:hAnsi="Arial" w:cs="Arial"/>
              </w:rPr>
              <w:t>Rating</w:t>
            </w:r>
          </w:p>
        </w:tc>
      </w:tr>
      <w:tr w:rsidR="000B309C" w14:paraId="50AD4456" w14:textId="77777777" w:rsidTr="00C60BB4">
        <w:trPr>
          <w:trHeight w:val="360"/>
        </w:trPr>
        <w:tc>
          <w:tcPr>
            <w:tcW w:w="3225" w:type="dxa"/>
            <w:shd w:val="clear" w:color="auto" w:fill="FFFFFF"/>
            <w:tcMar>
              <w:top w:w="100" w:type="dxa"/>
              <w:left w:w="108" w:type="dxa"/>
              <w:bottom w:w="100" w:type="dxa"/>
              <w:right w:w="108" w:type="dxa"/>
            </w:tcMar>
          </w:tcPr>
          <w:p w14:paraId="215D37A4" w14:textId="77777777" w:rsidR="000B309C" w:rsidRDefault="00815C67">
            <w:pPr>
              <w:pBdr>
                <w:top w:val="nil"/>
                <w:left w:val="nil"/>
                <w:bottom w:val="nil"/>
                <w:right w:val="nil"/>
                <w:between w:val="nil"/>
              </w:pBdr>
              <w:rPr>
                <w:rFonts w:ascii="Arial" w:eastAsia="Arial" w:hAnsi="Arial" w:cs="Arial"/>
                <w:color w:val="3C4043"/>
                <w:highlight w:val="white"/>
              </w:rPr>
            </w:pPr>
            <w:r>
              <w:rPr>
                <w:rFonts w:ascii="Arial" w:eastAsia="Arial" w:hAnsi="Arial" w:cs="Arial"/>
                <w:color w:val="000000"/>
                <w:highlight w:val="white"/>
              </w:rPr>
              <w:t xml:space="preserve">5.1 </w:t>
            </w:r>
            <w:r>
              <w:rPr>
                <w:rFonts w:ascii="Arial" w:eastAsia="Arial" w:hAnsi="Arial" w:cs="Arial"/>
                <w:color w:val="3C4043"/>
                <w:highlight w:val="white"/>
              </w:rPr>
              <w:t xml:space="preserve">The instructor is helpful in normalizing a culturally </w:t>
            </w:r>
            <w:r>
              <w:rPr>
                <w:rFonts w:ascii="Arial" w:eastAsia="Arial" w:hAnsi="Arial" w:cs="Arial"/>
                <w:color w:val="3C4043"/>
                <w:highlight w:val="white"/>
              </w:rPr>
              <w:lastRenderedPageBreak/>
              <w:t>responsive and sustainable and/or critical lens on course topics, respecting culturally diverse expressions while addressing microaggressions or disrespectful comments.</w:t>
            </w:r>
          </w:p>
          <w:p w14:paraId="102C62E0" w14:textId="77777777" w:rsidR="000B309C" w:rsidRDefault="000B309C">
            <w:pPr>
              <w:pBdr>
                <w:top w:val="nil"/>
                <w:left w:val="nil"/>
                <w:bottom w:val="nil"/>
                <w:right w:val="nil"/>
                <w:between w:val="nil"/>
              </w:pBdr>
              <w:rPr>
                <w:rFonts w:ascii="Arial" w:eastAsia="Arial" w:hAnsi="Arial" w:cs="Arial"/>
                <w:highlight w:val="white"/>
              </w:rPr>
            </w:pPr>
          </w:p>
        </w:tc>
        <w:tc>
          <w:tcPr>
            <w:tcW w:w="6810" w:type="dxa"/>
            <w:shd w:val="clear" w:color="auto" w:fill="FFFFFF"/>
            <w:tcMar>
              <w:top w:w="100" w:type="dxa"/>
              <w:left w:w="108" w:type="dxa"/>
              <w:bottom w:w="100" w:type="dxa"/>
              <w:right w:w="108" w:type="dxa"/>
            </w:tcMar>
          </w:tcPr>
          <w:p w14:paraId="11D9EC1E"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lastRenderedPageBreak/>
              <w:t xml:space="preserve">Through moderation of course discussions, the instructor presents areas where ideas or viewpoints differ. S/he uses differences as </w:t>
            </w:r>
            <w:r>
              <w:rPr>
                <w:rFonts w:ascii="Arial" w:eastAsia="Arial" w:hAnsi="Arial" w:cs="Arial"/>
                <w:color w:val="000000"/>
                <w:highlight w:val="white"/>
              </w:rPr>
              <w:lastRenderedPageBreak/>
              <w:t>teachable moments, either resolving them based on hard data or acknowledging the respective viewpoints as valid.</w:t>
            </w:r>
          </w:p>
          <w:p w14:paraId="7043EBF9" w14:textId="77777777" w:rsidR="000B309C" w:rsidRDefault="000B309C">
            <w:pPr>
              <w:pBdr>
                <w:top w:val="nil"/>
                <w:left w:val="nil"/>
                <w:bottom w:val="nil"/>
                <w:right w:val="nil"/>
                <w:between w:val="nil"/>
              </w:pBdr>
              <w:rPr>
                <w:rFonts w:ascii="Arial" w:eastAsia="Arial" w:hAnsi="Arial" w:cs="Arial"/>
                <w:highlight w:val="white"/>
              </w:rPr>
            </w:pPr>
          </w:p>
          <w:p w14:paraId="78C0AEAF" w14:textId="77777777" w:rsidR="000B309C" w:rsidRDefault="00815C67">
            <w:pPr>
              <w:numPr>
                <w:ilvl w:val="0"/>
                <w:numId w:val="27"/>
              </w:numPr>
              <w:rPr>
                <w:rFonts w:ascii="Arial" w:eastAsia="Arial" w:hAnsi="Arial" w:cs="Arial"/>
                <w:color w:val="3C4043"/>
                <w:highlight w:val="white"/>
              </w:rPr>
            </w:pPr>
            <w:r>
              <w:rPr>
                <w:rFonts w:ascii="Arial" w:eastAsia="Arial" w:hAnsi="Arial" w:cs="Arial"/>
                <w:color w:val="3C4043"/>
                <w:highlight w:val="white"/>
              </w:rPr>
              <w:t>Engages stu</w:t>
            </w:r>
            <w:r>
              <w:rPr>
                <w:rFonts w:ascii="Arial" w:eastAsia="Arial" w:hAnsi="Arial" w:cs="Arial"/>
                <w:color w:val="3C4043"/>
                <w:highlight w:val="white"/>
              </w:rPr>
              <w:t>dents in critical self-reflection by modeling and inviting different worldviews/perspectives.</w:t>
            </w:r>
          </w:p>
          <w:p w14:paraId="12FA59E7" w14:textId="77777777" w:rsidR="000B309C" w:rsidRDefault="00815C67">
            <w:pPr>
              <w:numPr>
                <w:ilvl w:val="0"/>
                <w:numId w:val="27"/>
              </w:numPr>
              <w:rPr>
                <w:rFonts w:ascii="Arial" w:eastAsia="Arial" w:hAnsi="Arial" w:cs="Arial"/>
                <w:color w:val="3C4043"/>
                <w:highlight w:val="white"/>
              </w:rPr>
            </w:pPr>
            <w:r>
              <w:rPr>
                <w:rFonts w:ascii="Arial" w:eastAsia="Arial" w:hAnsi="Arial" w:cs="Arial"/>
                <w:color w:val="3C4043"/>
                <w:highlight w:val="white"/>
              </w:rPr>
              <w:t>Creates a safe and welcoming environment to maximize the opportunities for all students to learn, including but not limited to inviting students to share cultural</w:t>
            </w:r>
            <w:r>
              <w:rPr>
                <w:rFonts w:ascii="Arial" w:eastAsia="Arial" w:hAnsi="Arial" w:cs="Arial"/>
                <w:color w:val="3C4043"/>
                <w:highlight w:val="white"/>
              </w:rPr>
              <w:t xml:space="preserve"> experiences, validating students’ experiences, reflecting on learning.</w:t>
            </w:r>
          </w:p>
          <w:p w14:paraId="29579CCE" w14:textId="77777777" w:rsidR="000B309C" w:rsidRDefault="00815C67">
            <w:pPr>
              <w:numPr>
                <w:ilvl w:val="0"/>
                <w:numId w:val="27"/>
              </w:numPr>
              <w:ind w:right="30"/>
              <w:rPr>
                <w:rFonts w:ascii="Arial" w:eastAsia="Arial" w:hAnsi="Arial" w:cs="Arial"/>
                <w:color w:val="3C4043"/>
                <w:highlight w:val="white"/>
              </w:rPr>
            </w:pPr>
            <w:r>
              <w:rPr>
                <w:rFonts w:ascii="Arial" w:eastAsia="Arial" w:hAnsi="Arial" w:cs="Arial"/>
                <w:color w:val="3C4043"/>
                <w:highlight w:val="white"/>
              </w:rPr>
              <w:t>Responds respectfully to student lack of knowledge or insight and takes appropriate measures to refocus perspectives.</w:t>
            </w:r>
          </w:p>
          <w:p w14:paraId="212752EB" w14:textId="77777777" w:rsidR="000B309C" w:rsidRDefault="00815C67">
            <w:pPr>
              <w:numPr>
                <w:ilvl w:val="0"/>
                <w:numId w:val="27"/>
              </w:numPr>
              <w:rPr>
                <w:rFonts w:ascii="Arial" w:eastAsia="Arial" w:hAnsi="Arial" w:cs="Arial"/>
                <w:highlight w:val="white"/>
              </w:rPr>
            </w:pPr>
            <w:r>
              <w:rPr>
                <w:rFonts w:ascii="Arial" w:eastAsia="Arial" w:hAnsi="Arial" w:cs="Arial"/>
                <w:color w:val="3C4043"/>
                <w:highlight w:val="white"/>
              </w:rPr>
              <w:t>Consider choices of topics that show different perspectives.</w:t>
            </w:r>
          </w:p>
          <w:p w14:paraId="7CA4D12B" w14:textId="77777777" w:rsidR="000B309C" w:rsidRDefault="00815C67">
            <w:pPr>
              <w:numPr>
                <w:ilvl w:val="0"/>
                <w:numId w:val="27"/>
              </w:numPr>
              <w:rPr>
                <w:rFonts w:ascii="Arial" w:eastAsia="Arial" w:hAnsi="Arial" w:cs="Arial"/>
                <w:highlight w:val="white"/>
              </w:rPr>
            </w:pPr>
            <w:r>
              <w:rPr>
                <w:rFonts w:ascii="Arial" w:eastAsia="Arial" w:hAnsi="Arial" w:cs="Arial"/>
                <w:color w:val="3C4043"/>
                <w:highlight w:val="white"/>
              </w:rPr>
              <w:t>Inclu</w:t>
            </w:r>
            <w:r>
              <w:rPr>
                <w:rFonts w:ascii="Arial" w:eastAsia="Arial" w:hAnsi="Arial" w:cs="Arial"/>
                <w:color w:val="3C4043"/>
                <w:highlight w:val="white"/>
              </w:rPr>
              <w:t>des examples or statements of respectful expressions for students to emulate.</w:t>
            </w:r>
          </w:p>
          <w:p w14:paraId="59F9499E" w14:textId="77777777" w:rsidR="000B309C" w:rsidRDefault="00815C67">
            <w:pPr>
              <w:numPr>
                <w:ilvl w:val="0"/>
                <w:numId w:val="27"/>
              </w:numPr>
              <w:rPr>
                <w:rFonts w:ascii="Arial" w:eastAsia="Arial" w:hAnsi="Arial" w:cs="Arial"/>
                <w:color w:val="3C4043"/>
                <w:highlight w:val="white"/>
              </w:rPr>
            </w:pPr>
            <w:r>
              <w:rPr>
                <w:rFonts w:ascii="Arial" w:eastAsia="Arial" w:hAnsi="Arial" w:cs="Arial"/>
                <w:color w:val="3C4043"/>
                <w:highlight w:val="white"/>
              </w:rPr>
              <w:t xml:space="preserve">See </w:t>
            </w:r>
            <w:hyperlink r:id="rId19">
              <w:r>
                <w:rPr>
                  <w:rFonts w:ascii="Arial" w:eastAsia="Arial" w:hAnsi="Arial" w:cs="Arial"/>
                  <w:color w:val="1155CC"/>
                  <w:highlight w:val="white"/>
                  <w:u w:val="single"/>
                </w:rPr>
                <w:t xml:space="preserve">examples of </w:t>
              </w:r>
            </w:hyperlink>
            <w:hyperlink r:id="rId20">
              <w:r>
                <w:rPr>
                  <w:rFonts w:ascii="Arial" w:eastAsia="Arial" w:hAnsi="Arial" w:cs="Arial"/>
                  <w:color w:val="1155CC"/>
                  <w:highlight w:val="white"/>
                  <w:u w:val="single"/>
                </w:rPr>
                <w:t>Microagressions</w:t>
              </w:r>
            </w:hyperlink>
            <w:r>
              <w:rPr>
                <w:rFonts w:ascii="Arial" w:eastAsia="Arial" w:hAnsi="Arial" w:cs="Arial"/>
                <w:color w:val="3C4043"/>
                <w:highlight w:val="white"/>
              </w:rPr>
              <w:t xml:space="preserve"> or disrespectful comments and the message it sends. </w:t>
            </w:r>
          </w:p>
          <w:p w14:paraId="4B8A1AEC" w14:textId="77777777" w:rsidR="000B309C" w:rsidRDefault="00815C67">
            <w:pPr>
              <w:numPr>
                <w:ilvl w:val="0"/>
                <w:numId w:val="27"/>
              </w:numPr>
              <w:rPr>
                <w:rFonts w:ascii="Arial" w:eastAsia="Arial" w:hAnsi="Arial" w:cs="Arial"/>
                <w:color w:val="3C4043"/>
                <w:highlight w:val="white"/>
              </w:rPr>
            </w:pPr>
            <w:r>
              <w:rPr>
                <w:rFonts w:ascii="Arial" w:eastAsia="Arial" w:hAnsi="Arial" w:cs="Arial"/>
                <w:color w:val="3C4043"/>
                <w:highlight w:val="white"/>
              </w:rPr>
              <w:t>See two examples of strategies to address micro interventions in the clas</w:t>
            </w:r>
            <w:r>
              <w:rPr>
                <w:rFonts w:ascii="Arial" w:eastAsia="Arial" w:hAnsi="Arial" w:cs="Arial"/>
                <w:color w:val="3C4043"/>
                <w:highlight w:val="white"/>
              </w:rPr>
              <w:t xml:space="preserve">sroom </w:t>
            </w:r>
            <w:hyperlink r:id="rId21">
              <w:r>
                <w:rPr>
                  <w:rFonts w:ascii="Arial" w:eastAsia="Arial" w:hAnsi="Arial" w:cs="Arial"/>
                  <w:color w:val="1155CC"/>
                  <w:highlight w:val="white"/>
                  <w:u w:val="single"/>
                </w:rPr>
                <w:t>Example 1</w:t>
              </w:r>
            </w:hyperlink>
            <w:r>
              <w:rPr>
                <w:rFonts w:ascii="Arial" w:eastAsia="Arial" w:hAnsi="Arial" w:cs="Arial"/>
                <w:color w:val="3C4043"/>
                <w:highlight w:val="white"/>
              </w:rPr>
              <w:t xml:space="preserve"> and </w:t>
            </w:r>
            <w:hyperlink r:id="rId22">
              <w:r>
                <w:rPr>
                  <w:rFonts w:ascii="Arial" w:eastAsia="Arial" w:hAnsi="Arial" w:cs="Arial"/>
                  <w:color w:val="1155CC"/>
                  <w:highlight w:val="white"/>
                  <w:u w:val="single"/>
                </w:rPr>
                <w:t>Example 2</w:t>
              </w:r>
            </w:hyperlink>
            <w:r>
              <w:rPr>
                <w:rFonts w:ascii="Arial" w:eastAsia="Arial" w:hAnsi="Arial" w:cs="Arial"/>
                <w:color w:val="3C4043"/>
                <w:highlight w:val="white"/>
              </w:rPr>
              <w:t>.</w:t>
            </w:r>
          </w:p>
        </w:tc>
        <w:tc>
          <w:tcPr>
            <w:tcW w:w="945" w:type="dxa"/>
            <w:shd w:val="clear" w:color="auto" w:fill="FFFFFF"/>
            <w:tcMar>
              <w:top w:w="100" w:type="dxa"/>
              <w:left w:w="108" w:type="dxa"/>
              <w:bottom w:w="100" w:type="dxa"/>
              <w:right w:w="108" w:type="dxa"/>
            </w:tcMar>
          </w:tcPr>
          <w:p w14:paraId="0C37B87D" w14:textId="77777777" w:rsidR="000B309C" w:rsidRDefault="000B309C">
            <w:pPr>
              <w:pBdr>
                <w:top w:val="nil"/>
                <w:left w:val="nil"/>
                <w:bottom w:val="nil"/>
                <w:right w:val="nil"/>
                <w:between w:val="nil"/>
              </w:pBdr>
              <w:rPr>
                <w:rFonts w:ascii="Arial" w:eastAsia="Arial" w:hAnsi="Arial" w:cs="Arial"/>
                <w:color w:val="000000"/>
                <w:highlight w:val="white"/>
              </w:rPr>
            </w:pPr>
          </w:p>
        </w:tc>
      </w:tr>
      <w:tr w:rsidR="000B309C" w14:paraId="69D3E879" w14:textId="77777777" w:rsidTr="00C60BB4">
        <w:trPr>
          <w:trHeight w:val="420"/>
        </w:trPr>
        <w:tc>
          <w:tcPr>
            <w:tcW w:w="10980" w:type="dxa"/>
            <w:gridSpan w:val="3"/>
            <w:shd w:val="clear" w:color="auto" w:fill="FFFFFF"/>
            <w:tcMar>
              <w:top w:w="100" w:type="dxa"/>
              <w:left w:w="108" w:type="dxa"/>
              <w:bottom w:w="100" w:type="dxa"/>
              <w:right w:w="108" w:type="dxa"/>
            </w:tcMar>
          </w:tcPr>
          <w:p w14:paraId="22238889"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4839BBD2" w14:textId="77777777" w:rsidR="000B309C" w:rsidRDefault="000B309C">
            <w:pPr>
              <w:pBdr>
                <w:top w:val="nil"/>
                <w:left w:val="nil"/>
                <w:bottom w:val="nil"/>
                <w:right w:val="nil"/>
                <w:between w:val="nil"/>
              </w:pBdr>
              <w:rPr>
                <w:rFonts w:ascii="Arial" w:eastAsia="Arial" w:hAnsi="Arial" w:cs="Arial"/>
                <w:highlight w:val="white"/>
              </w:rPr>
            </w:pPr>
          </w:p>
          <w:p w14:paraId="69E74F23" w14:textId="77777777" w:rsidR="000B309C" w:rsidRDefault="000B309C">
            <w:pPr>
              <w:pBdr>
                <w:top w:val="nil"/>
                <w:left w:val="nil"/>
                <w:bottom w:val="nil"/>
                <w:right w:val="nil"/>
                <w:between w:val="nil"/>
              </w:pBdr>
              <w:rPr>
                <w:rFonts w:ascii="Arial" w:eastAsia="Arial" w:hAnsi="Arial" w:cs="Arial"/>
                <w:highlight w:val="white"/>
              </w:rPr>
            </w:pPr>
          </w:p>
        </w:tc>
      </w:tr>
      <w:tr w:rsidR="000B309C" w14:paraId="1A9E34A6" w14:textId="77777777" w:rsidTr="00C60BB4">
        <w:trPr>
          <w:trHeight w:val="360"/>
        </w:trPr>
        <w:tc>
          <w:tcPr>
            <w:tcW w:w="3225" w:type="dxa"/>
            <w:shd w:val="clear" w:color="auto" w:fill="FFFFFF"/>
            <w:tcMar>
              <w:top w:w="100" w:type="dxa"/>
              <w:left w:w="108" w:type="dxa"/>
              <w:bottom w:w="100" w:type="dxa"/>
              <w:right w:w="108" w:type="dxa"/>
            </w:tcMar>
          </w:tcPr>
          <w:p w14:paraId="018A6658" w14:textId="77777777" w:rsidR="000B309C" w:rsidRDefault="00815C67">
            <w:pPr>
              <w:pBdr>
                <w:top w:val="nil"/>
                <w:left w:val="nil"/>
                <w:bottom w:val="nil"/>
                <w:right w:val="nil"/>
                <w:between w:val="nil"/>
              </w:pBdr>
              <w:rPr>
                <w:rFonts w:ascii="Arial" w:eastAsia="Arial" w:hAnsi="Arial" w:cs="Arial"/>
                <w:color w:val="3C4043"/>
                <w:highlight w:val="white"/>
              </w:rPr>
            </w:pPr>
            <w:r>
              <w:rPr>
                <w:rFonts w:ascii="Arial" w:eastAsia="Arial" w:hAnsi="Arial" w:cs="Arial"/>
                <w:color w:val="000000"/>
                <w:highlight w:val="white"/>
              </w:rPr>
              <w:t>5.2</w:t>
            </w:r>
            <w:r>
              <w:rPr>
                <w:rFonts w:ascii="Arial" w:eastAsia="Arial" w:hAnsi="Arial" w:cs="Arial"/>
                <w:highlight w:val="white"/>
              </w:rPr>
              <w:t xml:space="preserve"> </w:t>
            </w:r>
            <w:r>
              <w:rPr>
                <w:rFonts w:ascii="Arial" w:eastAsia="Arial" w:hAnsi="Arial" w:cs="Arial"/>
                <w:color w:val="3C4043"/>
                <w:highlight w:val="white"/>
              </w:rPr>
              <w:t>The instructor clearly helps students make connections between the content and the course activities, and how their life experience and mastery of concepts gained in the course will integrate into their college degree, future career, and role as a global c</w:t>
            </w:r>
            <w:r>
              <w:rPr>
                <w:rFonts w:ascii="Arial" w:eastAsia="Arial" w:hAnsi="Arial" w:cs="Arial"/>
                <w:color w:val="3C4043"/>
                <w:highlight w:val="white"/>
              </w:rPr>
              <w:t>itizen.</w:t>
            </w:r>
          </w:p>
          <w:p w14:paraId="3584DF2A" w14:textId="77777777" w:rsidR="000B309C" w:rsidRDefault="000B309C">
            <w:pPr>
              <w:pBdr>
                <w:top w:val="nil"/>
                <w:left w:val="nil"/>
                <w:bottom w:val="nil"/>
                <w:right w:val="nil"/>
                <w:between w:val="nil"/>
              </w:pBdr>
              <w:rPr>
                <w:rFonts w:ascii="Arial" w:eastAsia="Arial" w:hAnsi="Arial" w:cs="Arial"/>
                <w:highlight w:val="white"/>
              </w:rPr>
            </w:pPr>
          </w:p>
        </w:tc>
        <w:tc>
          <w:tcPr>
            <w:tcW w:w="6810" w:type="dxa"/>
            <w:shd w:val="clear" w:color="auto" w:fill="FFFFFF"/>
            <w:tcMar>
              <w:top w:w="100" w:type="dxa"/>
              <w:left w:w="108" w:type="dxa"/>
              <w:bottom w:w="100" w:type="dxa"/>
              <w:right w:w="108" w:type="dxa"/>
            </w:tcMar>
          </w:tcPr>
          <w:p w14:paraId="457213A4" w14:textId="77777777" w:rsidR="000B309C" w:rsidRDefault="00815C67">
            <w:pPr>
              <w:pBdr>
                <w:top w:val="nil"/>
                <w:left w:val="nil"/>
                <w:bottom w:val="nil"/>
                <w:right w:val="nil"/>
                <w:between w:val="nil"/>
              </w:pBdr>
              <w:rPr>
                <w:rFonts w:ascii="Arial" w:eastAsia="Arial" w:hAnsi="Arial" w:cs="Arial"/>
                <w:color w:val="16191E"/>
                <w:highlight w:val="white"/>
              </w:rPr>
            </w:pPr>
            <w:r>
              <w:rPr>
                <w:rFonts w:ascii="Arial" w:eastAsia="Arial" w:hAnsi="Arial" w:cs="Arial"/>
                <w:color w:val="16191E"/>
                <w:highlight w:val="white"/>
              </w:rPr>
              <w:t xml:space="preserve">Additional methods of helping students understand the importance of course topics may include observations, internships, and </w:t>
            </w:r>
          </w:p>
          <w:p w14:paraId="44686786" w14:textId="77777777" w:rsidR="000B309C" w:rsidRDefault="00815C67">
            <w:pPr>
              <w:pBdr>
                <w:top w:val="nil"/>
                <w:left w:val="nil"/>
                <w:bottom w:val="nil"/>
                <w:right w:val="nil"/>
                <w:between w:val="nil"/>
              </w:pBdr>
              <w:rPr>
                <w:rFonts w:ascii="Arial" w:eastAsia="Arial" w:hAnsi="Arial" w:cs="Arial"/>
                <w:color w:val="16191E"/>
                <w:highlight w:val="white"/>
              </w:rPr>
            </w:pPr>
            <w:r>
              <w:rPr>
                <w:rFonts w:ascii="Arial" w:eastAsia="Arial" w:hAnsi="Arial" w:cs="Arial"/>
                <w:color w:val="16191E"/>
                <w:highlight w:val="white"/>
              </w:rPr>
              <w:t>service</w:t>
            </w:r>
            <w:r>
              <w:rPr>
                <w:rFonts w:ascii="Arial" w:eastAsia="Arial" w:hAnsi="Arial" w:cs="Arial"/>
                <w:color w:val="16191E"/>
                <w:highlight w:val="white"/>
              </w:rPr>
              <w:t>-</w:t>
            </w:r>
            <w:r>
              <w:rPr>
                <w:rFonts w:ascii="Arial" w:eastAsia="Arial" w:hAnsi="Arial" w:cs="Arial"/>
                <w:color w:val="16191E"/>
                <w:highlight w:val="white"/>
              </w:rPr>
              <w:t>learning experiences.</w:t>
            </w:r>
          </w:p>
          <w:p w14:paraId="74585D90" w14:textId="77777777" w:rsidR="000B309C" w:rsidRDefault="000B309C">
            <w:pPr>
              <w:pBdr>
                <w:top w:val="nil"/>
                <w:left w:val="nil"/>
                <w:bottom w:val="nil"/>
                <w:right w:val="nil"/>
                <w:between w:val="nil"/>
              </w:pBdr>
              <w:rPr>
                <w:rFonts w:ascii="Arial" w:eastAsia="Arial" w:hAnsi="Arial" w:cs="Arial"/>
                <w:color w:val="16191E"/>
                <w:highlight w:val="white"/>
              </w:rPr>
            </w:pPr>
          </w:p>
          <w:p w14:paraId="7D0A4E00" w14:textId="77777777" w:rsidR="000B309C" w:rsidRDefault="00815C67">
            <w:pPr>
              <w:numPr>
                <w:ilvl w:val="0"/>
                <w:numId w:val="37"/>
              </w:numPr>
              <w:rPr>
                <w:rFonts w:ascii="Arial" w:eastAsia="Arial" w:hAnsi="Arial" w:cs="Arial"/>
                <w:color w:val="3C4043"/>
                <w:highlight w:val="white"/>
              </w:rPr>
            </w:pPr>
            <w:r>
              <w:rPr>
                <w:rFonts w:ascii="Arial" w:eastAsia="Arial" w:hAnsi="Arial" w:cs="Arial"/>
                <w:color w:val="3C4043"/>
                <w:highlight w:val="white"/>
              </w:rPr>
              <w:t>The instructor provides examples of roles within corporate or research teams and how the course information relates to that professional activity.</w:t>
            </w:r>
          </w:p>
          <w:p w14:paraId="0F5F5D66" w14:textId="77777777" w:rsidR="000B309C" w:rsidRDefault="00815C67">
            <w:pPr>
              <w:numPr>
                <w:ilvl w:val="0"/>
                <w:numId w:val="37"/>
              </w:numPr>
              <w:rPr>
                <w:rFonts w:ascii="Arial" w:eastAsia="Arial" w:hAnsi="Arial" w:cs="Arial"/>
                <w:color w:val="3C4043"/>
                <w:highlight w:val="white"/>
              </w:rPr>
            </w:pPr>
            <w:r>
              <w:rPr>
                <w:rFonts w:ascii="Arial" w:eastAsia="Arial" w:hAnsi="Arial" w:cs="Arial"/>
                <w:color w:val="3C4043"/>
                <w:highlight w:val="white"/>
              </w:rPr>
              <w:t>Students are encouraged to discuss volunteer work, internships or other experiences that are similar to cours</w:t>
            </w:r>
            <w:r>
              <w:rPr>
                <w:rFonts w:ascii="Arial" w:eastAsia="Arial" w:hAnsi="Arial" w:cs="Arial"/>
                <w:color w:val="3C4043"/>
                <w:highlight w:val="white"/>
              </w:rPr>
              <w:t>e topics or objectives.</w:t>
            </w:r>
          </w:p>
          <w:p w14:paraId="588ECE39" w14:textId="77777777" w:rsidR="000B309C" w:rsidRDefault="00815C67">
            <w:pPr>
              <w:numPr>
                <w:ilvl w:val="0"/>
                <w:numId w:val="37"/>
              </w:numPr>
              <w:rPr>
                <w:rFonts w:ascii="Arial" w:eastAsia="Arial" w:hAnsi="Arial" w:cs="Arial"/>
                <w:color w:val="3C4043"/>
                <w:highlight w:val="white"/>
              </w:rPr>
            </w:pPr>
            <w:r>
              <w:rPr>
                <w:rFonts w:ascii="Arial" w:eastAsia="Arial" w:hAnsi="Arial" w:cs="Arial"/>
                <w:color w:val="3C4043"/>
                <w:highlight w:val="white"/>
              </w:rPr>
              <w:t>Guest speakers are invited to talk about their work, and how their education prepared them for the roles they play or the tasks they achieve.</w:t>
            </w:r>
          </w:p>
          <w:p w14:paraId="798A3513" w14:textId="77777777" w:rsidR="000B309C" w:rsidRDefault="00815C67">
            <w:pPr>
              <w:numPr>
                <w:ilvl w:val="0"/>
                <w:numId w:val="37"/>
              </w:numPr>
              <w:rPr>
                <w:rFonts w:ascii="Arial" w:eastAsia="Arial" w:hAnsi="Arial" w:cs="Arial"/>
                <w:color w:val="3C4043"/>
                <w:highlight w:val="white"/>
              </w:rPr>
            </w:pPr>
            <w:r>
              <w:rPr>
                <w:rFonts w:ascii="Arial" w:eastAsia="Arial" w:hAnsi="Arial" w:cs="Arial"/>
                <w:color w:val="3C4043"/>
                <w:highlight w:val="white"/>
              </w:rPr>
              <w:t>Provides real world examples that help students explore the systems and structures of powe</w:t>
            </w:r>
            <w:r>
              <w:rPr>
                <w:rFonts w:ascii="Arial" w:eastAsia="Arial" w:hAnsi="Arial" w:cs="Arial"/>
                <w:color w:val="3C4043"/>
                <w:highlight w:val="white"/>
              </w:rPr>
              <w:t>r and oppression in local or global communities.</w:t>
            </w:r>
          </w:p>
          <w:p w14:paraId="462307F9" w14:textId="77777777" w:rsidR="000B309C" w:rsidRDefault="00815C67">
            <w:pPr>
              <w:numPr>
                <w:ilvl w:val="0"/>
                <w:numId w:val="37"/>
              </w:numPr>
              <w:rPr>
                <w:rFonts w:ascii="Arial" w:eastAsia="Arial" w:hAnsi="Arial" w:cs="Arial"/>
                <w:color w:val="3C4043"/>
                <w:highlight w:val="white"/>
              </w:rPr>
            </w:pPr>
            <w:r>
              <w:rPr>
                <w:rFonts w:ascii="Arial" w:eastAsia="Arial" w:hAnsi="Arial" w:cs="Arial"/>
                <w:color w:val="3C4043"/>
                <w:highlight w:val="white"/>
              </w:rPr>
              <w:t>Confronts and disrupts racial inequities (in the classroom and as related to the course’s central concepts).</w:t>
            </w:r>
          </w:p>
          <w:p w14:paraId="48F5AEDA" w14:textId="77777777" w:rsidR="000B309C" w:rsidRDefault="00815C67">
            <w:pPr>
              <w:numPr>
                <w:ilvl w:val="0"/>
                <w:numId w:val="37"/>
              </w:numPr>
              <w:rPr>
                <w:rFonts w:ascii="Arial" w:eastAsia="Arial" w:hAnsi="Arial" w:cs="Arial"/>
                <w:color w:val="333333"/>
                <w:highlight w:val="white"/>
              </w:rPr>
            </w:pPr>
            <w:r>
              <w:rPr>
                <w:rFonts w:ascii="Arial" w:eastAsia="Arial" w:hAnsi="Arial" w:cs="Arial"/>
                <w:color w:val="333333"/>
                <w:highlight w:val="white"/>
              </w:rPr>
              <w:t xml:space="preserve">Create a space where students can safely explore, share, and renew their own understanding of the </w:t>
            </w:r>
            <w:r>
              <w:rPr>
                <w:rFonts w:ascii="Arial" w:eastAsia="Arial" w:hAnsi="Arial" w:cs="Arial"/>
                <w:color w:val="333333"/>
                <w:highlight w:val="white"/>
              </w:rPr>
              <w:t xml:space="preserve">course’s concepts, while critiquing each other's perspectives. </w:t>
            </w:r>
          </w:p>
          <w:p w14:paraId="1441C168" w14:textId="77777777" w:rsidR="000B309C" w:rsidRDefault="00815C67">
            <w:pPr>
              <w:numPr>
                <w:ilvl w:val="0"/>
                <w:numId w:val="37"/>
              </w:numPr>
              <w:rPr>
                <w:rFonts w:ascii="Arial" w:eastAsia="Arial" w:hAnsi="Arial" w:cs="Arial"/>
                <w:color w:val="333333"/>
                <w:highlight w:val="white"/>
              </w:rPr>
            </w:pPr>
            <w:r>
              <w:rPr>
                <w:rFonts w:ascii="Arial" w:eastAsia="Arial" w:hAnsi="Arial" w:cs="Arial"/>
                <w:color w:val="333333"/>
                <w:highlight w:val="white"/>
              </w:rPr>
              <w:t xml:space="preserve">Allow students to locate and choose their own resources when exploring and unpacking a module or course concept. </w:t>
            </w:r>
          </w:p>
        </w:tc>
        <w:tc>
          <w:tcPr>
            <w:tcW w:w="945" w:type="dxa"/>
            <w:shd w:val="clear" w:color="auto" w:fill="FFFFFF"/>
            <w:tcMar>
              <w:top w:w="100" w:type="dxa"/>
              <w:left w:w="108" w:type="dxa"/>
              <w:bottom w:w="100" w:type="dxa"/>
              <w:right w:w="108" w:type="dxa"/>
            </w:tcMar>
          </w:tcPr>
          <w:p w14:paraId="39A56EF3" w14:textId="77777777" w:rsidR="000B309C" w:rsidRDefault="000B309C">
            <w:pPr>
              <w:pBdr>
                <w:top w:val="nil"/>
                <w:left w:val="nil"/>
                <w:bottom w:val="nil"/>
                <w:right w:val="nil"/>
                <w:between w:val="nil"/>
              </w:pBdr>
              <w:rPr>
                <w:rFonts w:ascii="Arial" w:eastAsia="Arial" w:hAnsi="Arial" w:cs="Arial"/>
                <w:color w:val="16191E"/>
                <w:highlight w:val="white"/>
              </w:rPr>
            </w:pPr>
          </w:p>
        </w:tc>
      </w:tr>
      <w:tr w:rsidR="000B309C" w14:paraId="43C66941" w14:textId="77777777" w:rsidTr="00C60BB4">
        <w:trPr>
          <w:trHeight w:val="360"/>
        </w:trPr>
        <w:tc>
          <w:tcPr>
            <w:tcW w:w="10980" w:type="dxa"/>
            <w:gridSpan w:val="3"/>
            <w:shd w:val="clear" w:color="auto" w:fill="FFFFFF"/>
            <w:tcMar>
              <w:top w:w="100" w:type="dxa"/>
              <w:left w:w="108" w:type="dxa"/>
              <w:bottom w:w="100" w:type="dxa"/>
              <w:right w:w="108" w:type="dxa"/>
            </w:tcMar>
          </w:tcPr>
          <w:p w14:paraId="42568C03" w14:textId="77777777" w:rsidR="000B309C" w:rsidRDefault="00815C67">
            <w:pPr>
              <w:rPr>
                <w:rFonts w:ascii="Arial" w:eastAsia="Arial" w:hAnsi="Arial" w:cs="Arial"/>
                <w:highlight w:val="white"/>
              </w:rPr>
            </w:pPr>
            <w:r>
              <w:rPr>
                <w:rFonts w:ascii="Arial" w:eastAsia="Arial" w:hAnsi="Arial" w:cs="Arial"/>
                <w:highlight w:val="white"/>
              </w:rPr>
              <w:lastRenderedPageBreak/>
              <w:t>Course Evidence/Idea(s) for Course Improvement:</w:t>
            </w:r>
          </w:p>
          <w:p w14:paraId="0D46226A" w14:textId="77777777" w:rsidR="000B309C" w:rsidRDefault="000B309C">
            <w:pPr>
              <w:rPr>
                <w:rFonts w:ascii="Arial" w:eastAsia="Arial" w:hAnsi="Arial" w:cs="Arial"/>
                <w:highlight w:val="white"/>
              </w:rPr>
            </w:pPr>
          </w:p>
          <w:p w14:paraId="56A2EF62" w14:textId="77777777" w:rsidR="000B309C" w:rsidRDefault="000B309C">
            <w:pPr>
              <w:rPr>
                <w:rFonts w:ascii="Arial" w:eastAsia="Arial" w:hAnsi="Arial" w:cs="Arial"/>
                <w:highlight w:val="white"/>
              </w:rPr>
            </w:pPr>
          </w:p>
        </w:tc>
      </w:tr>
      <w:tr w:rsidR="000B309C" w14:paraId="77492525" w14:textId="77777777" w:rsidTr="00C60BB4">
        <w:trPr>
          <w:trHeight w:val="640"/>
        </w:trPr>
        <w:tc>
          <w:tcPr>
            <w:tcW w:w="3225" w:type="dxa"/>
            <w:shd w:val="clear" w:color="auto" w:fill="FFFFFF"/>
            <w:tcMar>
              <w:top w:w="100" w:type="dxa"/>
              <w:left w:w="108" w:type="dxa"/>
              <w:bottom w:w="100" w:type="dxa"/>
              <w:right w:w="108" w:type="dxa"/>
            </w:tcMar>
          </w:tcPr>
          <w:p w14:paraId="2DC0B69C" w14:textId="77777777" w:rsidR="000B309C" w:rsidRDefault="00815C67">
            <w:pPr>
              <w:pBdr>
                <w:top w:val="nil"/>
                <w:left w:val="nil"/>
                <w:bottom w:val="nil"/>
                <w:right w:val="nil"/>
                <w:between w:val="nil"/>
              </w:pBdr>
              <w:rPr>
                <w:rFonts w:ascii="Arial" w:eastAsia="Arial" w:hAnsi="Arial" w:cs="Arial"/>
                <w:color w:val="3C4043"/>
                <w:highlight w:val="white"/>
              </w:rPr>
            </w:pPr>
            <w:r>
              <w:rPr>
                <w:rFonts w:ascii="Arial" w:eastAsia="Arial" w:hAnsi="Arial" w:cs="Arial"/>
                <w:color w:val="000000"/>
                <w:highlight w:val="white"/>
              </w:rPr>
              <w:t>5.3 (</w:t>
            </w:r>
            <w:r>
              <w:rPr>
                <w:rFonts w:ascii="Arial" w:eastAsia="Arial" w:hAnsi="Arial" w:cs="Arial"/>
                <w:highlight w:val="white"/>
              </w:rPr>
              <w:t xml:space="preserve">CORE) </w:t>
            </w:r>
            <w:r>
              <w:rPr>
                <w:rFonts w:ascii="Arial" w:eastAsia="Arial" w:hAnsi="Arial" w:cs="Arial"/>
                <w:color w:val="3C4043"/>
                <w:highlight w:val="white"/>
              </w:rPr>
              <w:t>The instructor presents the course material and concepts in an orderly, effective, and engaging manner.</w:t>
            </w:r>
          </w:p>
          <w:p w14:paraId="552A49E6" w14:textId="77777777" w:rsidR="000B309C" w:rsidRDefault="000B309C">
            <w:pPr>
              <w:pBdr>
                <w:top w:val="nil"/>
                <w:left w:val="nil"/>
                <w:bottom w:val="nil"/>
                <w:right w:val="nil"/>
                <w:between w:val="nil"/>
              </w:pBdr>
              <w:rPr>
                <w:rFonts w:ascii="Arial" w:eastAsia="Arial" w:hAnsi="Arial" w:cs="Arial"/>
                <w:highlight w:val="white"/>
              </w:rPr>
            </w:pPr>
          </w:p>
        </w:tc>
        <w:tc>
          <w:tcPr>
            <w:tcW w:w="6810" w:type="dxa"/>
            <w:shd w:val="clear" w:color="auto" w:fill="FFFFFF"/>
            <w:tcMar>
              <w:top w:w="100" w:type="dxa"/>
              <w:left w:w="108" w:type="dxa"/>
              <w:bottom w:w="100" w:type="dxa"/>
              <w:right w:w="108" w:type="dxa"/>
            </w:tcMar>
          </w:tcPr>
          <w:p w14:paraId="5261E47B"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The instructor follows guidelines for effective lecturing including having clear objectives, and an organized amount of material.</w:t>
            </w:r>
          </w:p>
          <w:p w14:paraId="10871A0E" w14:textId="77777777" w:rsidR="000B309C" w:rsidRDefault="000B309C">
            <w:pPr>
              <w:pBdr>
                <w:top w:val="nil"/>
                <w:left w:val="nil"/>
                <w:bottom w:val="nil"/>
                <w:right w:val="nil"/>
                <w:between w:val="nil"/>
              </w:pBdr>
              <w:rPr>
                <w:rFonts w:ascii="Arial" w:eastAsia="Arial" w:hAnsi="Arial" w:cs="Arial"/>
                <w:highlight w:val="white"/>
              </w:rPr>
            </w:pPr>
          </w:p>
          <w:p w14:paraId="29FF369F" w14:textId="77777777" w:rsidR="000B309C" w:rsidRDefault="00815C67">
            <w:pPr>
              <w:numPr>
                <w:ilvl w:val="0"/>
                <w:numId w:val="30"/>
              </w:numPr>
              <w:rPr>
                <w:rFonts w:ascii="Arial" w:eastAsia="Arial" w:hAnsi="Arial" w:cs="Arial"/>
                <w:color w:val="3C4043"/>
                <w:highlight w:val="white"/>
              </w:rPr>
            </w:pPr>
            <w:r>
              <w:rPr>
                <w:rFonts w:ascii="Arial" w:eastAsia="Arial" w:hAnsi="Arial" w:cs="Arial"/>
                <w:color w:val="3C4043"/>
                <w:highlight w:val="white"/>
              </w:rPr>
              <w:t>Learning management system tools are used effectively (content is delivered in a chronological manner, self-check quizzes or quick discussions and reflection posts are included, etc.), and all content is clear, easily accessed, and relevant to the learning</w:t>
            </w:r>
            <w:r>
              <w:rPr>
                <w:rFonts w:ascii="Arial" w:eastAsia="Arial" w:hAnsi="Arial" w:cs="Arial"/>
                <w:color w:val="3C4043"/>
                <w:highlight w:val="white"/>
              </w:rPr>
              <w:t xml:space="preserve"> objectives and course outcomes noted. </w:t>
            </w:r>
          </w:p>
          <w:p w14:paraId="3EDF39B1" w14:textId="77777777" w:rsidR="000B309C" w:rsidRDefault="00815C67">
            <w:pPr>
              <w:numPr>
                <w:ilvl w:val="0"/>
                <w:numId w:val="30"/>
              </w:numPr>
              <w:rPr>
                <w:rFonts w:ascii="Arial" w:eastAsia="Arial" w:hAnsi="Arial" w:cs="Arial"/>
                <w:color w:val="3C4043"/>
                <w:highlight w:val="white"/>
              </w:rPr>
            </w:pPr>
            <w:r>
              <w:rPr>
                <w:rFonts w:ascii="Arial" w:eastAsia="Arial" w:hAnsi="Arial" w:cs="Arial"/>
                <w:color w:val="3C4043"/>
                <w:highlight w:val="white"/>
              </w:rPr>
              <w:t>Scaffolding (descriptions of learning outcomes, content and resources, and any formative assessment) occurs in a logical order and prepares the student completely for summative assessments.</w:t>
            </w:r>
          </w:p>
          <w:p w14:paraId="14B52387" w14:textId="77777777" w:rsidR="000B309C" w:rsidRDefault="00815C67">
            <w:pPr>
              <w:numPr>
                <w:ilvl w:val="0"/>
                <w:numId w:val="30"/>
              </w:numPr>
              <w:rPr>
                <w:rFonts w:ascii="Arial" w:eastAsia="Arial" w:hAnsi="Arial" w:cs="Arial"/>
                <w:color w:val="3C4043"/>
                <w:highlight w:val="white"/>
              </w:rPr>
            </w:pPr>
            <w:r>
              <w:rPr>
                <w:rFonts w:ascii="Arial" w:eastAsia="Arial" w:hAnsi="Arial" w:cs="Arial"/>
                <w:color w:val="3C4043"/>
                <w:highlight w:val="white"/>
              </w:rPr>
              <w:t>The instructor presents an</w:t>
            </w:r>
            <w:r>
              <w:rPr>
                <w:rFonts w:ascii="Arial" w:eastAsia="Arial" w:hAnsi="Arial" w:cs="Arial"/>
                <w:color w:val="3C4043"/>
                <w:highlight w:val="white"/>
              </w:rPr>
              <w:t>d scaffolds the course material and concepts in a variety of different ways to meet all learners.</w:t>
            </w:r>
          </w:p>
        </w:tc>
        <w:tc>
          <w:tcPr>
            <w:tcW w:w="945" w:type="dxa"/>
            <w:shd w:val="clear" w:color="auto" w:fill="FFFFFF"/>
            <w:tcMar>
              <w:top w:w="100" w:type="dxa"/>
              <w:left w:w="108" w:type="dxa"/>
              <w:bottom w:w="100" w:type="dxa"/>
              <w:right w:w="108" w:type="dxa"/>
            </w:tcMar>
          </w:tcPr>
          <w:p w14:paraId="0420BEEC" w14:textId="77777777" w:rsidR="000B309C" w:rsidRDefault="000B309C">
            <w:pPr>
              <w:pBdr>
                <w:top w:val="nil"/>
                <w:left w:val="nil"/>
                <w:bottom w:val="nil"/>
                <w:right w:val="nil"/>
                <w:between w:val="nil"/>
              </w:pBdr>
              <w:rPr>
                <w:rFonts w:ascii="Arial" w:eastAsia="Arial" w:hAnsi="Arial" w:cs="Arial"/>
                <w:highlight w:val="white"/>
              </w:rPr>
            </w:pPr>
          </w:p>
        </w:tc>
      </w:tr>
      <w:tr w:rsidR="000B309C" w14:paraId="4DF37691" w14:textId="77777777" w:rsidTr="00C60BB4">
        <w:trPr>
          <w:trHeight w:val="640"/>
        </w:trPr>
        <w:tc>
          <w:tcPr>
            <w:tcW w:w="10980" w:type="dxa"/>
            <w:gridSpan w:val="3"/>
            <w:shd w:val="clear" w:color="auto" w:fill="FFFFFF"/>
            <w:tcMar>
              <w:top w:w="100" w:type="dxa"/>
              <w:left w:w="108" w:type="dxa"/>
              <w:bottom w:w="100" w:type="dxa"/>
              <w:right w:w="108" w:type="dxa"/>
            </w:tcMar>
          </w:tcPr>
          <w:p w14:paraId="4C22EC3C"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72CD93EF" w14:textId="77777777" w:rsidR="000B309C" w:rsidRDefault="000B309C">
            <w:pPr>
              <w:rPr>
                <w:rFonts w:ascii="Arial" w:eastAsia="Arial" w:hAnsi="Arial" w:cs="Arial"/>
                <w:highlight w:val="white"/>
              </w:rPr>
            </w:pPr>
          </w:p>
          <w:p w14:paraId="53B1255E" w14:textId="77777777" w:rsidR="000B309C" w:rsidRDefault="000B309C">
            <w:pPr>
              <w:rPr>
                <w:rFonts w:ascii="Arial" w:eastAsia="Arial" w:hAnsi="Arial" w:cs="Arial"/>
                <w:highlight w:val="white"/>
              </w:rPr>
            </w:pPr>
          </w:p>
        </w:tc>
      </w:tr>
      <w:tr w:rsidR="000B309C" w14:paraId="3E1F27A3" w14:textId="77777777" w:rsidTr="00C60BB4">
        <w:trPr>
          <w:trHeight w:val="360"/>
        </w:trPr>
        <w:tc>
          <w:tcPr>
            <w:tcW w:w="3225" w:type="dxa"/>
            <w:shd w:val="clear" w:color="auto" w:fill="FFFFFF"/>
            <w:tcMar>
              <w:top w:w="100" w:type="dxa"/>
              <w:left w:w="108" w:type="dxa"/>
              <w:bottom w:w="100" w:type="dxa"/>
              <w:right w:w="108" w:type="dxa"/>
            </w:tcMar>
          </w:tcPr>
          <w:p w14:paraId="10187657" w14:textId="77777777" w:rsidR="000B309C" w:rsidRDefault="00815C67">
            <w:pPr>
              <w:pBdr>
                <w:top w:val="nil"/>
                <w:left w:val="nil"/>
                <w:bottom w:val="nil"/>
                <w:right w:val="nil"/>
                <w:between w:val="nil"/>
              </w:pBdr>
              <w:rPr>
                <w:rFonts w:ascii="Arial" w:eastAsia="Arial" w:hAnsi="Arial" w:cs="Arial"/>
                <w:color w:val="3C4043"/>
                <w:highlight w:val="white"/>
              </w:rPr>
            </w:pPr>
            <w:r>
              <w:rPr>
                <w:rFonts w:ascii="Arial" w:eastAsia="Arial" w:hAnsi="Arial" w:cs="Arial"/>
                <w:color w:val="000000"/>
                <w:highlight w:val="white"/>
              </w:rPr>
              <w:t>5.4</w:t>
            </w:r>
            <w:r>
              <w:rPr>
                <w:rFonts w:ascii="Arial" w:eastAsia="Arial" w:hAnsi="Arial" w:cs="Arial"/>
                <w:highlight w:val="white"/>
              </w:rPr>
              <w:t xml:space="preserve"> </w:t>
            </w:r>
            <w:r>
              <w:rPr>
                <w:rFonts w:ascii="Arial" w:eastAsia="Arial" w:hAnsi="Arial" w:cs="Arial"/>
                <w:color w:val="3C4043"/>
                <w:highlight w:val="white"/>
              </w:rPr>
              <w:t>The instructor empowers students with choices to encourage the exploration of new concepts and new perspectives through the course experience.</w:t>
            </w:r>
          </w:p>
          <w:p w14:paraId="15809D08" w14:textId="77777777" w:rsidR="000B309C" w:rsidRDefault="000B309C">
            <w:pPr>
              <w:pBdr>
                <w:top w:val="nil"/>
                <w:left w:val="nil"/>
                <w:bottom w:val="nil"/>
                <w:right w:val="nil"/>
                <w:between w:val="nil"/>
              </w:pBdr>
              <w:rPr>
                <w:rFonts w:ascii="Arial" w:eastAsia="Arial" w:hAnsi="Arial" w:cs="Arial"/>
                <w:highlight w:val="white"/>
              </w:rPr>
            </w:pPr>
          </w:p>
        </w:tc>
        <w:tc>
          <w:tcPr>
            <w:tcW w:w="6810" w:type="dxa"/>
            <w:shd w:val="clear" w:color="auto" w:fill="FFFFFF"/>
            <w:tcMar>
              <w:top w:w="100" w:type="dxa"/>
              <w:left w:w="108" w:type="dxa"/>
              <w:bottom w:w="100" w:type="dxa"/>
              <w:right w:w="108" w:type="dxa"/>
            </w:tcMar>
          </w:tcPr>
          <w:p w14:paraId="021502F1" w14:textId="77777777" w:rsidR="000B309C" w:rsidRDefault="00815C67">
            <w:pPr>
              <w:pBdr>
                <w:top w:val="nil"/>
                <w:left w:val="nil"/>
                <w:bottom w:val="nil"/>
                <w:right w:val="nil"/>
                <w:between w:val="nil"/>
              </w:pBdr>
              <w:rPr>
                <w:rFonts w:ascii="Arial" w:eastAsia="Arial" w:hAnsi="Arial" w:cs="Arial"/>
                <w:color w:val="16191E"/>
                <w:highlight w:val="white"/>
              </w:rPr>
            </w:pPr>
            <w:r>
              <w:rPr>
                <w:rFonts w:ascii="Arial" w:eastAsia="Arial" w:hAnsi="Arial" w:cs="Arial"/>
                <w:highlight w:val="white"/>
              </w:rPr>
              <w:t>The in</w:t>
            </w:r>
            <w:r>
              <w:rPr>
                <w:rFonts w:ascii="Arial" w:eastAsia="Arial" w:hAnsi="Arial" w:cs="Arial"/>
                <w:color w:val="16191E"/>
                <w:highlight w:val="white"/>
              </w:rPr>
              <w:t xml:space="preserve">structor allows students latitude/choice around course topics. </w:t>
            </w:r>
            <w:r>
              <w:rPr>
                <w:rFonts w:ascii="Arial" w:eastAsia="Arial" w:hAnsi="Arial" w:cs="Arial"/>
                <w:color w:val="16191E"/>
                <w:highlight w:val="white"/>
              </w:rPr>
              <w:t>Note: The ability to do this varies by disc</w:t>
            </w:r>
            <w:r>
              <w:rPr>
                <w:rFonts w:ascii="Arial" w:eastAsia="Arial" w:hAnsi="Arial" w:cs="Arial"/>
                <w:color w:val="16191E"/>
                <w:highlight w:val="white"/>
              </w:rPr>
              <w:t>ipline and topic.</w:t>
            </w:r>
          </w:p>
          <w:p w14:paraId="7B1E9284" w14:textId="77777777" w:rsidR="000B309C" w:rsidRDefault="000B309C">
            <w:pPr>
              <w:pBdr>
                <w:top w:val="nil"/>
                <w:left w:val="nil"/>
                <w:bottom w:val="nil"/>
                <w:right w:val="nil"/>
                <w:between w:val="nil"/>
              </w:pBdr>
              <w:rPr>
                <w:rFonts w:ascii="Arial" w:eastAsia="Arial" w:hAnsi="Arial" w:cs="Arial"/>
                <w:color w:val="16191E"/>
                <w:highlight w:val="white"/>
              </w:rPr>
            </w:pPr>
          </w:p>
          <w:p w14:paraId="5EE7D048" w14:textId="77777777" w:rsidR="000B309C" w:rsidRDefault="00815C67">
            <w:pPr>
              <w:numPr>
                <w:ilvl w:val="0"/>
                <w:numId w:val="15"/>
              </w:numPr>
              <w:pBdr>
                <w:top w:val="nil"/>
                <w:left w:val="nil"/>
                <w:bottom w:val="nil"/>
                <w:right w:val="nil"/>
                <w:between w:val="nil"/>
              </w:pBdr>
              <w:rPr>
                <w:rFonts w:ascii="Arial" w:eastAsia="Arial" w:hAnsi="Arial" w:cs="Arial"/>
                <w:color w:val="3C4043"/>
                <w:highlight w:val="white"/>
              </w:rPr>
            </w:pPr>
            <w:r>
              <w:rPr>
                <w:rFonts w:ascii="Arial" w:eastAsia="Arial" w:hAnsi="Arial" w:cs="Arial"/>
                <w:color w:val="3C4043"/>
                <w:highlight w:val="white"/>
              </w:rPr>
              <w:t>Students in a Design course are each encouraged to explore new online apps for creating logos or wordmarks. Each student selects and learns a different app, and then creates a short tutorial for a fellow student. During the following wee</w:t>
            </w:r>
            <w:r>
              <w:rPr>
                <w:rFonts w:ascii="Arial" w:eastAsia="Arial" w:hAnsi="Arial" w:cs="Arial"/>
                <w:color w:val="3C4043"/>
                <w:highlight w:val="white"/>
              </w:rPr>
              <w:t>k, students teach each other their chosen apps, each playing the role of explorer, solitary learner, teacher, and guided learner.</w:t>
            </w:r>
          </w:p>
          <w:p w14:paraId="7E2E5483" w14:textId="77777777" w:rsidR="000B309C" w:rsidRDefault="00815C67">
            <w:pPr>
              <w:numPr>
                <w:ilvl w:val="0"/>
                <w:numId w:val="15"/>
              </w:numPr>
              <w:rPr>
                <w:rFonts w:ascii="Arial" w:eastAsia="Arial" w:hAnsi="Arial" w:cs="Arial"/>
                <w:color w:val="3C4043"/>
                <w:highlight w:val="white"/>
              </w:rPr>
            </w:pPr>
            <w:r>
              <w:rPr>
                <w:rFonts w:ascii="Arial" w:eastAsia="Arial" w:hAnsi="Arial" w:cs="Arial"/>
                <w:color w:val="3C4043"/>
                <w:highlight w:val="white"/>
              </w:rPr>
              <w:t>Instructor encourages students to explore concepts through choice of topics that are relevant or meaningful to them.</w:t>
            </w:r>
          </w:p>
        </w:tc>
        <w:tc>
          <w:tcPr>
            <w:tcW w:w="945" w:type="dxa"/>
            <w:shd w:val="clear" w:color="auto" w:fill="FFFFFF"/>
            <w:tcMar>
              <w:top w:w="100" w:type="dxa"/>
              <w:left w:w="108" w:type="dxa"/>
              <w:bottom w:w="100" w:type="dxa"/>
              <w:right w:w="108" w:type="dxa"/>
            </w:tcMar>
          </w:tcPr>
          <w:p w14:paraId="526D172E" w14:textId="77777777" w:rsidR="000B309C" w:rsidRDefault="000B309C">
            <w:pPr>
              <w:pBdr>
                <w:top w:val="nil"/>
                <w:left w:val="nil"/>
                <w:bottom w:val="nil"/>
                <w:right w:val="nil"/>
                <w:between w:val="nil"/>
              </w:pBdr>
              <w:rPr>
                <w:rFonts w:ascii="Arial" w:eastAsia="Arial" w:hAnsi="Arial" w:cs="Arial"/>
                <w:highlight w:val="white"/>
              </w:rPr>
            </w:pPr>
          </w:p>
        </w:tc>
      </w:tr>
      <w:tr w:rsidR="000B309C" w14:paraId="693E0F2E" w14:textId="77777777" w:rsidTr="00C60BB4">
        <w:trPr>
          <w:trHeight w:val="420"/>
        </w:trPr>
        <w:tc>
          <w:tcPr>
            <w:tcW w:w="10980" w:type="dxa"/>
            <w:gridSpan w:val="3"/>
            <w:shd w:val="clear" w:color="auto" w:fill="FFFFFF"/>
            <w:tcMar>
              <w:top w:w="100" w:type="dxa"/>
              <w:left w:w="108" w:type="dxa"/>
              <w:bottom w:w="100" w:type="dxa"/>
              <w:right w:w="108" w:type="dxa"/>
            </w:tcMar>
          </w:tcPr>
          <w:p w14:paraId="4C406F95"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5F057906" w14:textId="77777777" w:rsidR="000B309C" w:rsidRDefault="000B309C">
            <w:pPr>
              <w:pBdr>
                <w:top w:val="nil"/>
                <w:left w:val="nil"/>
                <w:bottom w:val="nil"/>
                <w:right w:val="nil"/>
                <w:between w:val="nil"/>
              </w:pBdr>
              <w:rPr>
                <w:rFonts w:ascii="Arial" w:eastAsia="Arial" w:hAnsi="Arial" w:cs="Arial"/>
                <w:highlight w:val="white"/>
              </w:rPr>
            </w:pPr>
          </w:p>
          <w:p w14:paraId="7000C979" w14:textId="77777777" w:rsidR="000B309C" w:rsidRDefault="000B309C">
            <w:pPr>
              <w:pBdr>
                <w:top w:val="nil"/>
                <w:left w:val="nil"/>
                <w:bottom w:val="nil"/>
                <w:right w:val="nil"/>
                <w:between w:val="nil"/>
              </w:pBdr>
              <w:rPr>
                <w:rFonts w:ascii="Arial" w:eastAsia="Arial" w:hAnsi="Arial" w:cs="Arial"/>
                <w:highlight w:val="white"/>
              </w:rPr>
            </w:pPr>
          </w:p>
        </w:tc>
      </w:tr>
      <w:tr w:rsidR="000B309C" w14:paraId="7A632A91" w14:textId="77777777" w:rsidTr="00C60BB4">
        <w:trPr>
          <w:trHeight w:val="360"/>
        </w:trPr>
        <w:tc>
          <w:tcPr>
            <w:tcW w:w="3225" w:type="dxa"/>
            <w:shd w:val="clear" w:color="auto" w:fill="FFFFFF"/>
            <w:tcMar>
              <w:top w:w="100" w:type="dxa"/>
              <w:left w:w="108" w:type="dxa"/>
              <w:bottom w:w="100" w:type="dxa"/>
              <w:right w:w="108" w:type="dxa"/>
            </w:tcMar>
          </w:tcPr>
          <w:p w14:paraId="0CD94B07" w14:textId="77777777" w:rsidR="000B309C" w:rsidRDefault="00815C67">
            <w:pPr>
              <w:pBdr>
                <w:top w:val="nil"/>
                <w:left w:val="nil"/>
                <w:bottom w:val="nil"/>
                <w:right w:val="nil"/>
                <w:between w:val="nil"/>
              </w:pBdr>
              <w:rPr>
                <w:rFonts w:ascii="Arial" w:eastAsia="Arial" w:hAnsi="Arial" w:cs="Arial"/>
                <w:color w:val="3C4043"/>
                <w:highlight w:val="white"/>
              </w:rPr>
            </w:pPr>
            <w:r>
              <w:rPr>
                <w:rFonts w:ascii="Arial" w:eastAsia="Arial" w:hAnsi="Arial" w:cs="Arial"/>
                <w:color w:val="000000"/>
                <w:highlight w:val="white"/>
              </w:rPr>
              <w:t xml:space="preserve">5.5 </w:t>
            </w:r>
            <w:r>
              <w:rPr>
                <w:rFonts w:ascii="Arial" w:eastAsia="Arial" w:hAnsi="Arial" w:cs="Arial"/>
                <w:color w:val="3C4043"/>
                <w:highlight w:val="white"/>
              </w:rPr>
              <w:t xml:space="preserve">The instructor helps to focus discussion/interaction on relevant issues.  Instructor also provides how microaggressions (e.g., intentional, or unintentional </w:t>
            </w:r>
            <w:r>
              <w:rPr>
                <w:rFonts w:ascii="Arial" w:eastAsia="Arial" w:hAnsi="Arial" w:cs="Arial"/>
                <w:color w:val="3C4043"/>
                <w:highlight w:val="white"/>
              </w:rPr>
              <w:lastRenderedPageBreak/>
              <w:t xml:space="preserve">negative attitudes toward marginalized groups) or disrespectful comments in the course discussions </w:t>
            </w:r>
            <w:r>
              <w:rPr>
                <w:rFonts w:ascii="Arial" w:eastAsia="Arial" w:hAnsi="Arial" w:cs="Arial"/>
                <w:color w:val="3C4043"/>
                <w:highlight w:val="white"/>
              </w:rPr>
              <w:t>will be addressed.</w:t>
            </w:r>
          </w:p>
          <w:p w14:paraId="072013ED" w14:textId="77777777" w:rsidR="000B309C" w:rsidRDefault="000B309C">
            <w:pPr>
              <w:pBdr>
                <w:top w:val="nil"/>
                <w:left w:val="nil"/>
                <w:bottom w:val="nil"/>
                <w:right w:val="nil"/>
                <w:between w:val="nil"/>
              </w:pBdr>
              <w:rPr>
                <w:rFonts w:ascii="Arial" w:eastAsia="Arial" w:hAnsi="Arial" w:cs="Arial"/>
                <w:highlight w:val="white"/>
              </w:rPr>
            </w:pPr>
          </w:p>
        </w:tc>
        <w:tc>
          <w:tcPr>
            <w:tcW w:w="6810" w:type="dxa"/>
            <w:shd w:val="clear" w:color="auto" w:fill="FFFFFF"/>
            <w:tcMar>
              <w:top w:w="100" w:type="dxa"/>
              <w:left w:w="108" w:type="dxa"/>
              <w:bottom w:w="100" w:type="dxa"/>
              <w:right w:w="108" w:type="dxa"/>
            </w:tcMar>
          </w:tcPr>
          <w:p w14:paraId="74A93067" w14:textId="77777777" w:rsidR="000B309C" w:rsidRDefault="00815C67">
            <w:pPr>
              <w:numPr>
                <w:ilvl w:val="0"/>
                <w:numId w:val="13"/>
              </w:numPr>
              <w:pBdr>
                <w:top w:val="nil"/>
                <w:left w:val="nil"/>
                <w:bottom w:val="nil"/>
                <w:right w:val="nil"/>
                <w:between w:val="nil"/>
              </w:pBdr>
              <w:rPr>
                <w:rFonts w:ascii="Arial" w:eastAsia="Arial" w:hAnsi="Arial" w:cs="Arial"/>
                <w:color w:val="3C4043"/>
                <w:highlight w:val="white"/>
              </w:rPr>
            </w:pPr>
            <w:r>
              <w:rPr>
                <w:rFonts w:ascii="Arial" w:eastAsia="Arial" w:hAnsi="Arial" w:cs="Arial"/>
                <w:color w:val="3C4043"/>
                <w:highlight w:val="white"/>
              </w:rPr>
              <w:lastRenderedPageBreak/>
              <w:t xml:space="preserve">Discussion “wrap up” is offered after a significant concept is introduced to the students.  </w:t>
            </w:r>
          </w:p>
          <w:p w14:paraId="19B2E04C" w14:textId="77777777" w:rsidR="000B309C" w:rsidRDefault="00815C67">
            <w:pPr>
              <w:numPr>
                <w:ilvl w:val="0"/>
                <w:numId w:val="13"/>
              </w:numPr>
              <w:pBdr>
                <w:top w:val="nil"/>
                <w:left w:val="nil"/>
                <w:bottom w:val="nil"/>
                <w:right w:val="nil"/>
                <w:between w:val="nil"/>
              </w:pBdr>
              <w:rPr>
                <w:rFonts w:ascii="Arial" w:eastAsia="Arial" w:hAnsi="Arial" w:cs="Arial"/>
                <w:color w:val="3C4043"/>
                <w:highlight w:val="white"/>
              </w:rPr>
            </w:pPr>
            <w:r>
              <w:rPr>
                <w:rFonts w:ascii="Arial" w:eastAsia="Arial" w:hAnsi="Arial" w:cs="Arial"/>
                <w:color w:val="3C4043"/>
                <w:highlight w:val="white"/>
              </w:rPr>
              <w:t xml:space="preserve">The instructor offers a “reflection” opportunity for students to relate concepts to their own lives with optional responses to other students. </w:t>
            </w:r>
          </w:p>
          <w:p w14:paraId="7E538744" w14:textId="77777777" w:rsidR="000B309C" w:rsidRDefault="00815C67">
            <w:pPr>
              <w:numPr>
                <w:ilvl w:val="0"/>
                <w:numId w:val="13"/>
              </w:numPr>
              <w:pBdr>
                <w:top w:val="nil"/>
                <w:left w:val="nil"/>
                <w:bottom w:val="nil"/>
                <w:right w:val="nil"/>
                <w:between w:val="nil"/>
              </w:pBdr>
              <w:rPr>
                <w:rFonts w:ascii="Arial" w:eastAsia="Arial" w:hAnsi="Arial" w:cs="Arial"/>
                <w:color w:val="3C4043"/>
                <w:highlight w:val="white"/>
              </w:rPr>
            </w:pPr>
            <w:r>
              <w:rPr>
                <w:rFonts w:ascii="Arial" w:eastAsia="Arial" w:hAnsi="Arial" w:cs="Arial"/>
                <w:color w:val="3C4043"/>
                <w:highlight w:val="white"/>
              </w:rPr>
              <w:lastRenderedPageBreak/>
              <w:t xml:space="preserve">If microagressions or disrespectful comments arise, how the instructor addresses the situation.  For example, </w:t>
            </w:r>
            <w:r>
              <w:rPr>
                <w:rFonts w:ascii="Arial" w:eastAsia="Arial" w:hAnsi="Arial" w:cs="Arial"/>
                <w:color w:val="2C2A29"/>
                <w:highlight w:val="white"/>
              </w:rPr>
              <w:t xml:space="preserve">use microaffirmations that foster inclusion and support (use positive language and recognize and validate the experiences of the students).  </w:t>
            </w:r>
          </w:p>
          <w:p w14:paraId="65793CBA" w14:textId="77777777" w:rsidR="000B309C" w:rsidRDefault="00815C67">
            <w:pPr>
              <w:numPr>
                <w:ilvl w:val="0"/>
                <w:numId w:val="13"/>
              </w:numPr>
              <w:pBdr>
                <w:top w:val="nil"/>
                <w:left w:val="nil"/>
                <w:bottom w:val="nil"/>
                <w:right w:val="nil"/>
                <w:between w:val="nil"/>
              </w:pBdr>
              <w:rPr>
                <w:rFonts w:ascii="Arial" w:eastAsia="Arial" w:hAnsi="Arial" w:cs="Arial"/>
                <w:color w:val="3C4043"/>
                <w:highlight w:val="white"/>
              </w:rPr>
            </w:pPr>
            <w:r>
              <w:rPr>
                <w:rFonts w:ascii="Arial" w:eastAsia="Arial" w:hAnsi="Arial" w:cs="Arial"/>
                <w:highlight w:val="white"/>
              </w:rPr>
              <w:t xml:space="preserve">See </w:t>
            </w:r>
            <w:hyperlink r:id="rId23">
              <w:r>
                <w:rPr>
                  <w:rFonts w:ascii="Arial" w:eastAsia="Arial" w:hAnsi="Arial" w:cs="Arial"/>
                  <w:color w:val="1155CC"/>
                  <w:highlight w:val="white"/>
                  <w:u w:val="single"/>
                </w:rPr>
                <w:t>practices</w:t>
              </w:r>
            </w:hyperlink>
            <w:r>
              <w:rPr>
                <w:rFonts w:ascii="Arial" w:eastAsia="Arial" w:hAnsi="Arial" w:cs="Arial"/>
                <w:highlight w:val="white"/>
              </w:rPr>
              <w:t xml:space="preserve"> to address microaggression issues. </w:t>
            </w:r>
          </w:p>
        </w:tc>
        <w:tc>
          <w:tcPr>
            <w:tcW w:w="945" w:type="dxa"/>
            <w:shd w:val="clear" w:color="auto" w:fill="FFFFFF"/>
            <w:tcMar>
              <w:top w:w="100" w:type="dxa"/>
              <w:left w:w="108" w:type="dxa"/>
              <w:bottom w:w="100" w:type="dxa"/>
              <w:right w:w="108" w:type="dxa"/>
            </w:tcMar>
          </w:tcPr>
          <w:p w14:paraId="771BA3AD" w14:textId="77777777" w:rsidR="000B309C" w:rsidRDefault="000B309C">
            <w:pPr>
              <w:pBdr>
                <w:top w:val="nil"/>
                <w:left w:val="nil"/>
                <w:bottom w:val="nil"/>
                <w:right w:val="nil"/>
                <w:between w:val="nil"/>
              </w:pBdr>
              <w:ind w:left="720" w:hanging="360"/>
              <w:rPr>
                <w:rFonts w:ascii="Arial" w:eastAsia="Arial" w:hAnsi="Arial" w:cs="Arial"/>
                <w:color w:val="3C4043"/>
                <w:highlight w:val="white"/>
              </w:rPr>
            </w:pPr>
          </w:p>
        </w:tc>
      </w:tr>
      <w:tr w:rsidR="000B309C" w14:paraId="646E33B5" w14:textId="77777777" w:rsidTr="00C60BB4">
        <w:trPr>
          <w:trHeight w:val="360"/>
        </w:trPr>
        <w:tc>
          <w:tcPr>
            <w:tcW w:w="10980" w:type="dxa"/>
            <w:gridSpan w:val="3"/>
            <w:shd w:val="clear" w:color="auto" w:fill="FFFFFF"/>
            <w:tcMar>
              <w:top w:w="100" w:type="dxa"/>
              <w:left w:w="108" w:type="dxa"/>
              <w:bottom w:w="100" w:type="dxa"/>
              <w:right w:w="108" w:type="dxa"/>
            </w:tcMar>
          </w:tcPr>
          <w:p w14:paraId="4964ED4B"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3FF03063" w14:textId="77777777" w:rsidR="000B309C" w:rsidRDefault="000B309C">
            <w:pPr>
              <w:rPr>
                <w:rFonts w:ascii="Arial" w:eastAsia="Arial" w:hAnsi="Arial" w:cs="Arial"/>
                <w:highlight w:val="white"/>
              </w:rPr>
            </w:pPr>
          </w:p>
          <w:p w14:paraId="7C7D0D25" w14:textId="77777777" w:rsidR="000B309C" w:rsidRDefault="000B309C">
            <w:pPr>
              <w:rPr>
                <w:rFonts w:ascii="Arial" w:eastAsia="Arial" w:hAnsi="Arial" w:cs="Arial"/>
                <w:highlight w:val="white"/>
              </w:rPr>
            </w:pPr>
          </w:p>
        </w:tc>
      </w:tr>
      <w:tr w:rsidR="000B309C" w14:paraId="45752AE3" w14:textId="77777777" w:rsidTr="00C60BB4">
        <w:trPr>
          <w:trHeight w:val="360"/>
        </w:trPr>
        <w:tc>
          <w:tcPr>
            <w:tcW w:w="3225" w:type="dxa"/>
            <w:shd w:val="clear" w:color="auto" w:fill="FFFFFF"/>
            <w:tcMar>
              <w:top w:w="100" w:type="dxa"/>
              <w:left w:w="108" w:type="dxa"/>
              <w:bottom w:w="100" w:type="dxa"/>
              <w:right w:w="108" w:type="dxa"/>
            </w:tcMar>
          </w:tcPr>
          <w:p w14:paraId="72C29CEA" w14:textId="77777777" w:rsidR="000B309C" w:rsidRDefault="00815C67">
            <w:pPr>
              <w:pBdr>
                <w:top w:val="nil"/>
                <w:left w:val="nil"/>
                <w:bottom w:val="nil"/>
                <w:right w:val="nil"/>
                <w:between w:val="nil"/>
              </w:pBdr>
              <w:rPr>
                <w:rFonts w:ascii="Arial" w:eastAsia="Arial" w:hAnsi="Arial" w:cs="Arial"/>
                <w:color w:val="3C4043"/>
                <w:highlight w:val="white"/>
              </w:rPr>
            </w:pPr>
            <w:r>
              <w:rPr>
                <w:rFonts w:ascii="Arial" w:eastAsia="Arial" w:hAnsi="Arial" w:cs="Arial"/>
                <w:color w:val="000000"/>
                <w:highlight w:val="white"/>
              </w:rPr>
              <w:t>5.6</w:t>
            </w:r>
            <w:r>
              <w:rPr>
                <w:rFonts w:ascii="Arial" w:eastAsia="Arial" w:hAnsi="Arial" w:cs="Arial"/>
                <w:highlight w:val="white"/>
              </w:rPr>
              <w:t xml:space="preserve"> </w:t>
            </w:r>
            <w:r>
              <w:rPr>
                <w:rFonts w:ascii="Arial" w:eastAsia="Arial" w:hAnsi="Arial" w:cs="Arial"/>
                <w:color w:val="3C4043"/>
                <w:highlight w:val="white"/>
              </w:rPr>
              <w:t>The instructor demonstrates</w:t>
            </w:r>
            <w:r>
              <w:rPr>
                <w:rFonts w:ascii="Arial" w:eastAsia="Arial" w:hAnsi="Arial" w:cs="Arial"/>
                <w:color w:val="3C4043"/>
                <w:highlight w:val="white"/>
              </w:rPr>
              <w:t xml:space="preserve"> commitment to students’ learning by providing clear feedback in a timely manner.</w:t>
            </w:r>
          </w:p>
          <w:p w14:paraId="2F0AA802" w14:textId="77777777" w:rsidR="000B309C" w:rsidRDefault="000B309C">
            <w:pPr>
              <w:pBdr>
                <w:top w:val="nil"/>
                <w:left w:val="nil"/>
                <w:bottom w:val="nil"/>
                <w:right w:val="nil"/>
                <w:between w:val="nil"/>
              </w:pBdr>
              <w:rPr>
                <w:rFonts w:ascii="Arial" w:eastAsia="Arial" w:hAnsi="Arial" w:cs="Arial"/>
                <w:highlight w:val="white"/>
              </w:rPr>
            </w:pPr>
          </w:p>
          <w:p w14:paraId="46DC16E3" w14:textId="77777777" w:rsidR="000B309C" w:rsidRDefault="000B309C">
            <w:pPr>
              <w:pBdr>
                <w:top w:val="nil"/>
                <w:left w:val="nil"/>
                <w:bottom w:val="nil"/>
                <w:right w:val="nil"/>
                <w:between w:val="nil"/>
              </w:pBdr>
              <w:rPr>
                <w:rFonts w:ascii="Arial" w:eastAsia="Arial" w:hAnsi="Arial" w:cs="Arial"/>
                <w:highlight w:val="white"/>
              </w:rPr>
            </w:pPr>
          </w:p>
        </w:tc>
        <w:tc>
          <w:tcPr>
            <w:tcW w:w="6810" w:type="dxa"/>
            <w:shd w:val="clear" w:color="auto" w:fill="FFFFFF"/>
            <w:tcMar>
              <w:top w:w="100" w:type="dxa"/>
              <w:left w:w="108" w:type="dxa"/>
              <w:bottom w:w="100" w:type="dxa"/>
              <w:right w:w="108" w:type="dxa"/>
            </w:tcMar>
          </w:tcPr>
          <w:p w14:paraId="0466EB38"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highlight w:val="white"/>
              </w:rPr>
              <w:t>The i</w:t>
            </w:r>
            <w:r>
              <w:rPr>
                <w:rFonts w:ascii="Arial" w:eastAsia="Arial" w:hAnsi="Arial" w:cs="Arial"/>
                <w:color w:val="000000"/>
                <w:highlight w:val="white"/>
              </w:rPr>
              <w:t xml:space="preserve">nstructor uses the </w:t>
            </w:r>
            <w:r>
              <w:rPr>
                <w:rFonts w:ascii="Arial" w:eastAsia="Arial" w:hAnsi="Arial" w:cs="Arial"/>
                <w:highlight w:val="white"/>
              </w:rPr>
              <w:t>LMS</w:t>
            </w:r>
            <w:r>
              <w:rPr>
                <w:rFonts w:ascii="Arial" w:eastAsia="Arial" w:hAnsi="Arial" w:cs="Arial"/>
                <w:color w:val="000000"/>
                <w:highlight w:val="white"/>
              </w:rPr>
              <w:t xml:space="preserve"> to respond to student work submissions with scores and feedback related to strengths and/or weaknesses.</w:t>
            </w:r>
          </w:p>
          <w:p w14:paraId="7B5A7445" w14:textId="77777777" w:rsidR="000B309C" w:rsidRDefault="000B309C">
            <w:pPr>
              <w:pBdr>
                <w:top w:val="nil"/>
                <w:left w:val="nil"/>
                <w:bottom w:val="nil"/>
                <w:right w:val="nil"/>
                <w:between w:val="nil"/>
              </w:pBdr>
              <w:rPr>
                <w:rFonts w:ascii="Arial" w:eastAsia="Arial" w:hAnsi="Arial" w:cs="Arial"/>
                <w:highlight w:val="white"/>
              </w:rPr>
            </w:pPr>
          </w:p>
          <w:p w14:paraId="582B6C5B" w14:textId="77777777" w:rsidR="000B309C" w:rsidRDefault="00815C67">
            <w:pPr>
              <w:numPr>
                <w:ilvl w:val="0"/>
                <w:numId w:val="16"/>
              </w:numPr>
              <w:rPr>
                <w:rFonts w:ascii="Arial" w:eastAsia="Arial" w:hAnsi="Arial" w:cs="Arial"/>
                <w:highlight w:val="white"/>
              </w:rPr>
            </w:pPr>
            <w:r>
              <w:rPr>
                <w:rFonts w:ascii="Arial" w:eastAsia="Arial" w:hAnsi="Arial" w:cs="Arial"/>
                <w:color w:val="3C4043"/>
                <w:highlight w:val="white"/>
              </w:rPr>
              <w:t>Student questions and concerns are easi</w:t>
            </w:r>
            <w:r>
              <w:rPr>
                <w:rFonts w:ascii="Arial" w:eastAsia="Arial" w:hAnsi="Arial" w:cs="Arial"/>
                <w:color w:val="3C4043"/>
                <w:highlight w:val="white"/>
              </w:rPr>
              <w:t>ly submitted within the course.</w:t>
            </w:r>
          </w:p>
          <w:p w14:paraId="14E8D17A" w14:textId="77777777" w:rsidR="000B309C" w:rsidRDefault="00815C67">
            <w:pPr>
              <w:numPr>
                <w:ilvl w:val="0"/>
                <w:numId w:val="16"/>
              </w:numPr>
              <w:rPr>
                <w:rFonts w:ascii="Arial" w:eastAsia="Arial" w:hAnsi="Arial" w:cs="Arial"/>
                <w:highlight w:val="white"/>
              </w:rPr>
            </w:pPr>
            <w:r>
              <w:rPr>
                <w:rFonts w:ascii="Arial" w:eastAsia="Arial" w:hAnsi="Arial" w:cs="Arial"/>
                <w:color w:val="3C4043"/>
                <w:highlight w:val="white"/>
              </w:rPr>
              <w:t>Instructor includes a library of pre-written comments that can be customized to help save time allotted for feedback.</w:t>
            </w:r>
          </w:p>
          <w:p w14:paraId="42B8F6CF" w14:textId="77777777" w:rsidR="000B309C" w:rsidRDefault="00815C67">
            <w:pPr>
              <w:numPr>
                <w:ilvl w:val="0"/>
                <w:numId w:val="16"/>
              </w:numPr>
              <w:rPr>
                <w:rFonts w:ascii="Arial" w:eastAsia="Arial" w:hAnsi="Arial" w:cs="Arial"/>
                <w:highlight w:val="white"/>
              </w:rPr>
            </w:pPr>
            <w:r>
              <w:rPr>
                <w:rFonts w:ascii="Arial" w:eastAsia="Arial" w:hAnsi="Arial" w:cs="Arial"/>
                <w:color w:val="3C4043"/>
                <w:highlight w:val="white"/>
              </w:rPr>
              <w:t>The instructor uses rubrics in assessments that offer additional feedback.</w:t>
            </w:r>
          </w:p>
          <w:p w14:paraId="4CE13399" w14:textId="77777777" w:rsidR="000B309C" w:rsidRDefault="00815C67">
            <w:pPr>
              <w:numPr>
                <w:ilvl w:val="0"/>
                <w:numId w:val="16"/>
              </w:numPr>
              <w:rPr>
                <w:rFonts w:ascii="Arial" w:eastAsia="Arial" w:hAnsi="Arial" w:cs="Arial"/>
                <w:highlight w:val="white"/>
              </w:rPr>
            </w:pPr>
            <w:r>
              <w:rPr>
                <w:rFonts w:ascii="Arial" w:eastAsia="Arial" w:hAnsi="Arial" w:cs="Arial"/>
                <w:color w:val="3C4043"/>
                <w:highlight w:val="white"/>
              </w:rPr>
              <w:t>Additional forms of feedback go</w:t>
            </w:r>
            <w:r>
              <w:rPr>
                <w:rFonts w:ascii="Arial" w:eastAsia="Arial" w:hAnsi="Arial" w:cs="Arial"/>
                <w:color w:val="3C4043"/>
                <w:highlight w:val="white"/>
              </w:rPr>
              <w:t xml:space="preserve"> beyond written comments and are provided in a variety of formats, e.g., audio, video feedback and conversational grading, etc.</w:t>
            </w:r>
          </w:p>
          <w:p w14:paraId="76854A99" w14:textId="77777777" w:rsidR="000B309C" w:rsidRDefault="00815C67">
            <w:pPr>
              <w:numPr>
                <w:ilvl w:val="0"/>
                <w:numId w:val="16"/>
              </w:numPr>
              <w:rPr>
                <w:rFonts w:ascii="Arial" w:eastAsia="Arial" w:hAnsi="Arial" w:cs="Arial"/>
                <w:color w:val="3C4043"/>
                <w:highlight w:val="white"/>
              </w:rPr>
            </w:pPr>
            <w:r>
              <w:rPr>
                <w:rFonts w:ascii="Arial" w:eastAsia="Arial" w:hAnsi="Arial" w:cs="Arial"/>
                <w:color w:val="3C4043"/>
                <w:highlight w:val="white"/>
              </w:rPr>
              <w:t xml:space="preserve">Individual and group feedback as appropriate. </w:t>
            </w:r>
          </w:p>
          <w:p w14:paraId="728BBD80" w14:textId="77777777" w:rsidR="000B309C" w:rsidRDefault="00815C67">
            <w:pPr>
              <w:numPr>
                <w:ilvl w:val="0"/>
                <w:numId w:val="16"/>
              </w:numPr>
              <w:rPr>
                <w:rFonts w:ascii="Arial" w:eastAsia="Arial" w:hAnsi="Arial" w:cs="Arial"/>
                <w:color w:val="3C4043"/>
                <w:highlight w:val="white"/>
              </w:rPr>
            </w:pPr>
            <w:r>
              <w:rPr>
                <w:rFonts w:ascii="Arial" w:eastAsia="Arial" w:hAnsi="Arial" w:cs="Arial"/>
                <w:color w:val="3C4043"/>
                <w:highlight w:val="white"/>
              </w:rPr>
              <w:t xml:space="preserve">Statement in syllabus about when students can expect feedback. </w:t>
            </w:r>
          </w:p>
          <w:p w14:paraId="75F1C352" w14:textId="77777777" w:rsidR="000B309C" w:rsidRDefault="000B309C">
            <w:pPr>
              <w:pBdr>
                <w:top w:val="nil"/>
                <w:left w:val="nil"/>
                <w:bottom w:val="nil"/>
                <w:right w:val="nil"/>
                <w:between w:val="nil"/>
              </w:pBdr>
              <w:rPr>
                <w:rFonts w:ascii="Arial" w:eastAsia="Arial" w:hAnsi="Arial" w:cs="Arial"/>
                <w:highlight w:val="white"/>
              </w:rPr>
            </w:pPr>
          </w:p>
        </w:tc>
        <w:tc>
          <w:tcPr>
            <w:tcW w:w="945" w:type="dxa"/>
            <w:shd w:val="clear" w:color="auto" w:fill="FFFFFF"/>
            <w:tcMar>
              <w:top w:w="100" w:type="dxa"/>
              <w:left w:w="108" w:type="dxa"/>
              <w:bottom w:w="100" w:type="dxa"/>
              <w:right w:w="108" w:type="dxa"/>
            </w:tcMar>
          </w:tcPr>
          <w:p w14:paraId="56DF0950" w14:textId="77777777" w:rsidR="000B309C" w:rsidRDefault="000B309C">
            <w:pPr>
              <w:pBdr>
                <w:top w:val="nil"/>
                <w:left w:val="nil"/>
                <w:bottom w:val="nil"/>
                <w:right w:val="nil"/>
                <w:between w:val="nil"/>
              </w:pBdr>
              <w:rPr>
                <w:rFonts w:ascii="Arial" w:eastAsia="Arial" w:hAnsi="Arial" w:cs="Arial"/>
                <w:highlight w:val="white"/>
              </w:rPr>
            </w:pPr>
          </w:p>
        </w:tc>
      </w:tr>
      <w:tr w:rsidR="000B309C" w14:paraId="39324916" w14:textId="77777777" w:rsidTr="00C60BB4">
        <w:trPr>
          <w:trHeight w:val="360"/>
        </w:trPr>
        <w:tc>
          <w:tcPr>
            <w:tcW w:w="10980" w:type="dxa"/>
            <w:gridSpan w:val="3"/>
            <w:shd w:val="clear" w:color="auto" w:fill="FFFFFF"/>
            <w:tcMar>
              <w:top w:w="100" w:type="dxa"/>
              <w:left w:w="108" w:type="dxa"/>
              <w:bottom w:w="100" w:type="dxa"/>
              <w:right w:w="108" w:type="dxa"/>
            </w:tcMar>
          </w:tcPr>
          <w:p w14:paraId="3AFB24BA"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4FBCBA60" w14:textId="77777777" w:rsidR="000B309C" w:rsidRDefault="000B309C">
            <w:pPr>
              <w:rPr>
                <w:rFonts w:ascii="Arial" w:eastAsia="Arial" w:hAnsi="Arial" w:cs="Arial"/>
                <w:highlight w:val="white"/>
              </w:rPr>
            </w:pPr>
          </w:p>
          <w:p w14:paraId="1646E7AB" w14:textId="77777777" w:rsidR="000B309C" w:rsidRDefault="000B309C">
            <w:pPr>
              <w:rPr>
                <w:rFonts w:ascii="Arial" w:eastAsia="Arial" w:hAnsi="Arial" w:cs="Arial"/>
                <w:highlight w:val="white"/>
              </w:rPr>
            </w:pPr>
          </w:p>
        </w:tc>
      </w:tr>
      <w:tr w:rsidR="000B309C" w14:paraId="7D96DF72" w14:textId="77777777" w:rsidTr="00C60BB4">
        <w:trPr>
          <w:trHeight w:val="360"/>
        </w:trPr>
        <w:tc>
          <w:tcPr>
            <w:tcW w:w="3225" w:type="dxa"/>
            <w:shd w:val="clear" w:color="auto" w:fill="FFFFFF"/>
            <w:tcMar>
              <w:top w:w="100" w:type="dxa"/>
              <w:left w:w="108" w:type="dxa"/>
              <w:bottom w:w="100" w:type="dxa"/>
              <w:right w:w="108" w:type="dxa"/>
            </w:tcMar>
          </w:tcPr>
          <w:p w14:paraId="592AB326"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 xml:space="preserve">5.7 </w:t>
            </w:r>
            <w:r>
              <w:rPr>
                <w:rFonts w:ascii="Arial" w:eastAsia="Arial" w:hAnsi="Arial" w:cs="Arial"/>
                <w:color w:val="3C4043"/>
                <w:highlight w:val="white"/>
              </w:rPr>
              <w:t>The instructor provides communication in multiple formats to students about important goals and course topics as opportunities arise, enunciating respect to students' diverse identities, backgrounds, and cultures.</w:t>
            </w:r>
          </w:p>
          <w:p w14:paraId="562790B2" w14:textId="77777777" w:rsidR="000B309C" w:rsidRDefault="000B309C">
            <w:pPr>
              <w:pBdr>
                <w:top w:val="nil"/>
                <w:left w:val="nil"/>
                <w:bottom w:val="nil"/>
                <w:right w:val="nil"/>
                <w:between w:val="nil"/>
              </w:pBdr>
              <w:rPr>
                <w:rFonts w:ascii="Arial" w:eastAsia="Arial" w:hAnsi="Arial" w:cs="Arial"/>
                <w:highlight w:val="white"/>
              </w:rPr>
            </w:pPr>
          </w:p>
        </w:tc>
        <w:tc>
          <w:tcPr>
            <w:tcW w:w="6810" w:type="dxa"/>
            <w:shd w:val="clear" w:color="auto" w:fill="FFFFFF"/>
            <w:tcMar>
              <w:top w:w="100" w:type="dxa"/>
              <w:left w:w="108" w:type="dxa"/>
              <w:bottom w:w="100" w:type="dxa"/>
              <w:right w:w="108" w:type="dxa"/>
            </w:tcMar>
          </w:tcPr>
          <w:p w14:paraId="46E6D8FA"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The instructor sends an announcement abou</w:t>
            </w:r>
            <w:r>
              <w:rPr>
                <w:rFonts w:ascii="Arial" w:eastAsia="Arial" w:hAnsi="Arial" w:cs="Arial"/>
                <w:highlight w:val="white"/>
              </w:rPr>
              <w:t>t a change of lecture focus and proper readings prior to class. The instructor may post a clarification on a common question about a topic.</w:t>
            </w:r>
          </w:p>
          <w:p w14:paraId="211EC045" w14:textId="77777777" w:rsidR="000B309C" w:rsidRDefault="000B309C">
            <w:pPr>
              <w:pBdr>
                <w:top w:val="nil"/>
                <w:left w:val="nil"/>
                <w:bottom w:val="nil"/>
                <w:right w:val="nil"/>
                <w:between w:val="nil"/>
              </w:pBdr>
              <w:rPr>
                <w:rFonts w:ascii="Arial" w:eastAsia="Arial" w:hAnsi="Arial" w:cs="Arial"/>
                <w:highlight w:val="white"/>
              </w:rPr>
            </w:pPr>
          </w:p>
          <w:p w14:paraId="33C2DB8D" w14:textId="77777777" w:rsidR="000B309C" w:rsidRDefault="00815C67">
            <w:pPr>
              <w:numPr>
                <w:ilvl w:val="0"/>
                <w:numId w:val="19"/>
              </w:numPr>
              <w:pBdr>
                <w:top w:val="nil"/>
                <w:left w:val="nil"/>
                <w:bottom w:val="nil"/>
                <w:right w:val="nil"/>
                <w:between w:val="nil"/>
              </w:pBdr>
              <w:rPr>
                <w:rFonts w:ascii="Arial" w:eastAsia="Arial" w:hAnsi="Arial" w:cs="Arial"/>
                <w:color w:val="3C4043"/>
                <w:highlight w:val="white"/>
              </w:rPr>
            </w:pPr>
            <w:r>
              <w:rPr>
                <w:rFonts w:ascii="Arial" w:eastAsia="Arial" w:hAnsi="Arial" w:cs="Arial"/>
                <w:color w:val="3C4043"/>
                <w:highlight w:val="white"/>
              </w:rPr>
              <w:t>Instructor provides a “Current relevant topics” forum and invites class to post newsworthy and relevant items, wher</w:t>
            </w:r>
            <w:r>
              <w:rPr>
                <w:rFonts w:ascii="Arial" w:eastAsia="Arial" w:hAnsi="Arial" w:cs="Arial"/>
                <w:color w:val="3C4043"/>
                <w:highlight w:val="white"/>
              </w:rPr>
              <w:t>e each contribution can be evaluated using lessons learned in class.</w:t>
            </w:r>
          </w:p>
          <w:p w14:paraId="556D8ACF" w14:textId="77777777" w:rsidR="000B309C" w:rsidRDefault="00815C67">
            <w:pPr>
              <w:numPr>
                <w:ilvl w:val="0"/>
                <w:numId w:val="19"/>
              </w:numPr>
              <w:rPr>
                <w:rFonts w:ascii="Arial" w:eastAsia="Arial" w:hAnsi="Arial" w:cs="Arial"/>
                <w:color w:val="3C4043"/>
                <w:highlight w:val="white"/>
              </w:rPr>
            </w:pPr>
            <w:r>
              <w:rPr>
                <w:rFonts w:ascii="Arial" w:eastAsia="Arial" w:hAnsi="Arial" w:cs="Arial"/>
                <w:color w:val="3C4043"/>
                <w:highlight w:val="white"/>
              </w:rPr>
              <w:t>A Social Media Marketing course provides a discussion forum where changes to social governance policies are noted as they occur, along with whether the change substantially affects course content.</w:t>
            </w:r>
          </w:p>
          <w:p w14:paraId="66731830" w14:textId="77777777" w:rsidR="000B309C" w:rsidRDefault="00815C67">
            <w:pPr>
              <w:numPr>
                <w:ilvl w:val="0"/>
                <w:numId w:val="19"/>
              </w:numPr>
              <w:rPr>
                <w:rFonts w:ascii="Arial" w:eastAsia="Arial" w:hAnsi="Arial" w:cs="Arial"/>
                <w:color w:val="3C4043"/>
                <w:highlight w:val="white"/>
              </w:rPr>
            </w:pPr>
            <w:r>
              <w:rPr>
                <w:rFonts w:ascii="Arial" w:eastAsia="Arial" w:hAnsi="Arial" w:cs="Arial"/>
                <w:color w:val="3C4043"/>
                <w:highlight w:val="white"/>
              </w:rPr>
              <w:t xml:space="preserve">Class Announcements are sent frequently to keep an ongoing </w:t>
            </w:r>
            <w:r>
              <w:rPr>
                <w:rFonts w:ascii="Arial" w:eastAsia="Arial" w:hAnsi="Arial" w:cs="Arial"/>
                <w:color w:val="3C4043"/>
                <w:highlight w:val="white"/>
              </w:rPr>
              <w:t>communication with the class.</w:t>
            </w:r>
          </w:p>
          <w:p w14:paraId="6873E657" w14:textId="77777777" w:rsidR="000B309C" w:rsidRDefault="00815C67">
            <w:pPr>
              <w:numPr>
                <w:ilvl w:val="0"/>
                <w:numId w:val="19"/>
              </w:numPr>
              <w:rPr>
                <w:rFonts w:ascii="Arial" w:eastAsia="Arial" w:hAnsi="Arial" w:cs="Arial"/>
                <w:color w:val="3C4043"/>
                <w:highlight w:val="white"/>
              </w:rPr>
            </w:pPr>
            <w:r>
              <w:rPr>
                <w:rFonts w:ascii="Arial" w:eastAsia="Arial" w:hAnsi="Arial" w:cs="Arial"/>
                <w:color w:val="3C4043"/>
                <w:highlight w:val="white"/>
              </w:rPr>
              <w:lastRenderedPageBreak/>
              <w:t>“Preloaded announcements” are an indication that they will occur.</w:t>
            </w:r>
          </w:p>
        </w:tc>
        <w:tc>
          <w:tcPr>
            <w:tcW w:w="945" w:type="dxa"/>
            <w:shd w:val="clear" w:color="auto" w:fill="FFFFFF"/>
            <w:tcMar>
              <w:top w:w="100" w:type="dxa"/>
              <w:left w:w="108" w:type="dxa"/>
              <w:bottom w:w="100" w:type="dxa"/>
              <w:right w:w="108" w:type="dxa"/>
            </w:tcMar>
          </w:tcPr>
          <w:p w14:paraId="41588FF1" w14:textId="77777777" w:rsidR="000B309C" w:rsidRDefault="000B309C">
            <w:pPr>
              <w:pBdr>
                <w:top w:val="nil"/>
                <w:left w:val="nil"/>
                <w:bottom w:val="nil"/>
                <w:right w:val="nil"/>
                <w:between w:val="nil"/>
              </w:pBdr>
              <w:rPr>
                <w:rFonts w:ascii="Arial" w:eastAsia="Arial" w:hAnsi="Arial" w:cs="Arial"/>
                <w:highlight w:val="white"/>
              </w:rPr>
            </w:pPr>
          </w:p>
        </w:tc>
      </w:tr>
      <w:tr w:rsidR="000B309C" w14:paraId="779D1276" w14:textId="77777777" w:rsidTr="00C60BB4">
        <w:trPr>
          <w:trHeight w:val="360"/>
        </w:trPr>
        <w:tc>
          <w:tcPr>
            <w:tcW w:w="10980" w:type="dxa"/>
            <w:gridSpan w:val="3"/>
            <w:shd w:val="clear" w:color="auto" w:fill="FFFFFF"/>
            <w:tcMar>
              <w:top w:w="100" w:type="dxa"/>
              <w:left w:w="108" w:type="dxa"/>
              <w:bottom w:w="100" w:type="dxa"/>
              <w:right w:w="108" w:type="dxa"/>
            </w:tcMar>
          </w:tcPr>
          <w:p w14:paraId="200722E2"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4CD2055A" w14:textId="77777777" w:rsidR="000B309C" w:rsidRDefault="000B309C">
            <w:pPr>
              <w:rPr>
                <w:rFonts w:ascii="Arial" w:eastAsia="Arial" w:hAnsi="Arial" w:cs="Arial"/>
                <w:highlight w:val="white"/>
              </w:rPr>
            </w:pPr>
          </w:p>
          <w:p w14:paraId="302431F3" w14:textId="77777777" w:rsidR="000B309C" w:rsidRDefault="000B309C">
            <w:pPr>
              <w:rPr>
                <w:rFonts w:ascii="Arial" w:eastAsia="Arial" w:hAnsi="Arial" w:cs="Arial"/>
                <w:highlight w:val="white"/>
              </w:rPr>
            </w:pPr>
          </w:p>
        </w:tc>
      </w:tr>
      <w:tr w:rsidR="000B309C" w14:paraId="4634FF7C" w14:textId="77777777" w:rsidTr="00C60BB4">
        <w:tc>
          <w:tcPr>
            <w:tcW w:w="3225" w:type="dxa"/>
            <w:shd w:val="clear" w:color="auto" w:fill="FFFFFF"/>
            <w:tcMar>
              <w:top w:w="100" w:type="dxa"/>
              <w:left w:w="108" w:type="dxa"/>
              <w:bottom w:w="100" w:type="dxa"/>
              <w:right w:w="108" w:type="dxa"/>
            </w:tcMar>
          </w:tcPr>
          <w:p w14:paraId="5FDA3B3E"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5.8 </w:t>
            </w:r>
            <w:r>
              <w:rPr>
                <w:rFonts w:ascii="Arial" w:eastAsia="Arial" w:hAnsi="Arial" w:cs="Arial"/>
                <w:highlight w:val="white"/>
              </w:rPr>
              <w:t xml:space="preserve">(CORE) </w:t>
            </w:r>
            <w:r>
              <w:rPr>
                <w:rFonts w:ascii="Arial" w:eastAsia="Arial" w:hAnsi="Arial" w:cs="Arial"/>
                <w:color w:val="3C4043"/>
                <w:highlight w:val="white"/>
              </w:rPr>
              <w:t xml:space="preserve">The instructor provides reminders of due dates and duration of respective modules, as well as other instructions and scaffolding strategies to support student learning. </w:t>
            </w:r>
          </w:p>
        </w:tc>
        <w:tc>
          <w:tcPr>
            <w:tcW w:w="6810" w:type="dxa"/>
            <w:shd w:val="clear" w:color="auto" w:fill="FFFFFF"/>
            <w:tcMar>
              <w:top w:w="100" w:type="dxa"/>
              <w:left w:w="108" w:type="dxa"/>
              <w:bottom w:w="100" w:type="dxa"/>
              <w:right w:w="108" w:type="dxa"/>
            </w:tcMar>
          </w:tcPr>
          <w:p w14:paraId="521F9576" w14:textId="77777777" w:rsidR="000B309C" w:rsidRDefault="00815C67">
            <w:pPr>
              <w:numPr>
                <w:ilvl w:val="0"/>
                <w:numId w:val="34"/>
              </w:numPr>
              <w:pBdr>
                <w:top w:val="nil"/>
                <w:left w:val="nil"/>
                <w:bottom w:val="nil"/>
                <w:right w:val="nil"/>
                <w:between w:val="nil"/>
              </w:pBdr>
              <w:rPr>
                <w:rFonts w:ascii="Arial" w:eastAsia="Arial" w:hAnsi="Arial" w:cs="Arial"/>
                <w:color w:val="16191E"/>
                <w:highlight w:val="white"/>
              </w:rPr>
            </w:pPr>
            <w:r>
              <w:rPr>
                <w:rFonts w:ascii="Arial" w:eastAsia="Arial" w:hAnsi="Arial" w:cs="Arial"/>
                <w:color w:val="16191E"/>
                <w:highlight w:val="white"/>
              </w:rPr>
              <w:t>The i</w:t>
            </w:r>
            <w:r>
              <w:rPr>
                <w:rFonts w:ascii="Arial" w:eastAsia="Arial" w:hAnsi="Arial" w:cs="Arial"/>
                <w:color w:val="16191E"/>
                <w:highlight w:val="white"/>
              </w:rPr>
              <w:t xml:space="preserve">nstructor </w:t>
            </w:r>
            <w:r>
              <w:rPr>
                <w:rFonts w:ascii="Arial" w:eastAsia="Arial" w:hAnsi="Arial" w:cs="Arial"/>
                <w:color w:val="16191E"/>
                <w:highlight w:val="white"/>
              </w:rPr>
              <w:t>enters</w:t>
            </w:r>
            <w:r>
              <w:rPr>
                <w:rFonts w:ascii="Arial" w:eastAsia="Arial" w:hAnsi="Arial" w:cs="Arial"/>
                <w:color w:val="16191E"/>
                <w:highlight w:val="white"/>
              </w:rPr>
              <w:t xml:space="preserve"> all date ranges and due dates into the </w:t>
            </w:r>
            <w:r>
              <w:rPr>
                <w:rFonts w:ascii="Arial" w:eastAsia="Arial" w:hAnsi="Arial" w:cs="Arial"/>
                <w:color w:val="16191E"/>
                <w:highlight w:val="white"/>
              </w:rPr>
              <w:t>LMS</w:t>
            </w:r>
            <w:r>
              <w:rPr>
                <w:rFonts w:ascii="Arial" w:eastAsia="Arial" w:hAnsi="Arial" w:cs="Arial"/>
                <w:color w:val="16191E"/>
                <w:highlight w:val="white"/>
              </w:rPr>
              <w:t>, and reminders are se</w:t>
            </w:r>
            <w:r>
              <w:rPr>
                <w:rFonts w:ascii="Arial" w:eastAsia="Arial" w:hAnsi="Arial" w:cs="Arial"/>
                <w:color w:val="16191E"/>
                <w:highlight w:val="white"/>
              </w:rPr>
              <w:t>nt to students.</w:t>
            </w:r>
          </w:p>
          <w:p w14:paraId="20B5A4D7" w14:textId="77777777" w:rsidR="000B309C" w:rsidRDefault="00815C67">
            <w:pPr>
              <w:numPr>
                <w:ilvl w:val="0"/>
                <w:numId w:val="34"/>
              </w:numPr>
              <w:rPr>
                <w:rFonts w:ascii="Arial" w:eastAsia="Arial" w:hAnsi="Arial" w:cs="Arial"/>
                <w:highlight w:val="white"/>
              </w:rPr>
            </w:pPr>
            <w:r>
              <w:rPr>
                <w:rFonts w:ascii="Arial" w:eastAsia="Arial" w:hAnsi="Arial" w:cs="Arial"/>
                <w:color w:val="3C4043"/>
                <w:highlight w:val="white"/>
              </w:rPr>
              <w:t>Instructor provides an alternate method of communication for due dates in case of technology failures within the LMS. Two proactive approaches are a) a template for extending deadlines by X hours if technology fails and b) a secondary metho</w:t>
            </w:r>
            <w:r>
              <w:rPr>
                <w:rFonts w:ascii="Arial" w:eastAsia="Arial" w:hAnsi="Arial" w:cs="Arial"/>
                <w:color w:val="3C4043"/>
                <w:highlight w:val="white"/>
              </w:rPr>
              <w:t>d of contacting students (email list, Twitter post, etc.) in case LMS announcements cannot be read.</w:t>
            </w:r>
          </w:p>
          <w:p w14:paraId="73817ED4" w14:textId="77777777" w:rsidR="000B309C" w:rsidRDefault="00815C67">
            <w:pPr>
              <w:numPr>
                <w:ilvl w:val="0"/>
                <w:numId w:val="34"/>
              </w:numPr>
              <w:rPr>
                <w:rFonts w:ascii="Arial" w:eastAsia="Arial" w:hAnsi="Arial" w:cs="Arial"/>
                <w:color w:val="16191E"/>
                <w:highlight w:val="white"/>
              </w:rPr>
            </w:pPr>
            <w:r>
              <w:rPr>
                <w:rFonts w:ascii="Arial" w:eastAsia="Arial" w:hAnsi="Arial" w:cs="Arial"/>
                <w:color w:val="3C4043"/>
                <w:highlight w:val="white"/>
              </w:rPr>
              <w:t>Instructor encourages students to create a backup plan in case technology fails.</w:t>
            </w:r>
          </w:p>
          <w:p w14:paraId="49EB8A18" w14:textId="77777777" w:rsidR="000B309C" w:rsidRDefault="00815C67">
            <w:pPr>
              <w:numPr>
                <w:ilvl w:val="0"/>
                <w:numId w:val="34"/>
              </w:numPr>
              <w:rPr>
                <w:rFonts w:ascii="Arial" w:eastAsia="Arial" w:hAnsi="Arial" w:cs="Arial"/>
                <w:color w:val="3C4043"/>
                <w:highlight w:val="white"/>
              </w:rPr>
            </w:pPr>
            <w:r>
              <w:rPr>
                <w:rFonts w:ascii="Arial" w:eastAsia="Arial" w:hAnsi="Arial" w:cs="Arial"/>
                <w:color w:val="3C4043"/>
                <w:highlight w:val="white"/>
              </w:rPr>
              <w:t>“Preloaded announcements” are an indication that they will occur.</w:t>
            </w:r>
          </w:p>
        </w:tc>
        <w:tc>
          <w:tcPr>
            <w:tcW w:w="945" w:type="dxa"/>
            <w:shd w:val="clear" w:color="auto" w:fill="FFFFFF"/>
            <w:tcMar>
              <w:top w:w="100" w:type="dxa"/>
              <w:left w:w="108" w:type="dxa"/>
              <w:bottom w:w="100" w:type="dxa"/>
              <w:right w:w="108" w:type="dxa"/>
            </w:tcMar>
          </w:tcPr>
          <w:p w14:paraId="6C1D96F4" w14:textId="77777777" w:rsidR="000B309C" w:rsidRDefault="000B309C">
            <w:pPr>
              <w:pBdr>
                <w:top w:val="nil"/>
                <w:left w:val="nil"/>
                <w:bottom w:val="nil"/>
                <w:right w:val="nil"/>
                <w:between w:val="nil"/>
              </w:pBdr>
              <w:ind w:left="720" w:hanging="360"/>
              <w:rPr>
                <w:rFonts w:ascii="Arial" w:eastAsia="Arial" w:hAnsi="Arial" w:cs="Arial"/>
                <w:color w:val="16191E"/>
                <w:highlight w:val="white"/>
              </w:rPr>
            </w:pPr>
          </w:p>
        </w:tc>
      </w:tr>
      <w:tr w:rsidR="000B309C" w14:paraId="09703E8C" w14:textId="77777777" w:rsidTr="00C60BB4">
        <w:tc>
          <w:tcPr>
            <w:tcW w:w="10980" w:type="dxa"/>
            <w:gridSpan w:val="3"/>
            <w:shd w:val="clear" w:color="auto" w:fill="FFFFFF"/>
            <w:tcMar>
              <w:top w:w="100" w:type="dxa"/>
              <w:left w:w="108" w:type="dxa"/>
              <w:bottom w:w="100" w:type="dxa"/>
              <w:right w:w="108" w:type="dxa"/>
            </w:tcMar>
          </w:tcPr>
          <w:p w14:paraId="7A3A00CD"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1E3DA0A0" w14:textId="77777777" w:rsidR="000B309C" w:rsidRDefault="000B309C">
            <w:pPr>
              <w:rPr>
                <w:rFonts w:ascii="Arial" w:eastAsia="Arial" w:hAnsi="Arial" w:cs="Arial"/>
                <w:highlight w:val="white"/>
              </w:rPr>
            </w:pPr>
          </w:p>
          <w:p w14:paraId="3D47E02F" w14:textId="77777777" w:rsidR="000B309C" w:rsidRDefault="000B309C">
            <w:pPr>
              <w:rPr>
                <w:rFonts w:ascii="Arial" w:eastAsia="Arial" w:hAnsi="Arial" w:cs="Arial"/>
                <w:highlight w:val="white"/>
              </w:rPr>
            </w:pPr>
          </w:p>
        </w:tc>
      </w:tr>
      <w:tr w:rsidR="000B309C" w14:paraId="304AE969" w14:textId="77777777" w:rsidTr="00C60BB4">
        <w:tc>
          <w:tcPr>
            <w:tcW w:w="3225" w:type="dxa"/>
            <w:shd w:val="clear" w:color="auto" w:fill="FFFFFF"/>
            <w:tcMar>
              <w:top w:w="100" w:type="dxa"/>
              <w:left w:w="108" w:type="dxa"/>
              <w:bottom w:w="100" w:type="dxa"/>
              <w:right w:w="108" w:type="dxa"/>
            </w:tcMar>
          </w:tcPr>
          <w:p w14:paraId="321C41AC" w14:textId="77777777" w:rsidR="000B309C" w:rsidRDefault="00815C67">
            <w:pPr>
              <w:rPr>
                <w:rFonts w:ascii="Arial" w:eastAsia="Arial" w:hAnsi="Arial" w:cs="Arial"/>
                <w:highlight w:val="white"/>
              </w:rPr>
            </w:pPr>
            <w:r>
              <w:rPr>
                <w:rFonts w:ascii="Arial" w:eastAsia="Arial" w:hAnsi="Arial" w:cs="Arial"/>
                <w:highlight w:val="white"/>
              </w:rPr>
              <w:t>5.9 The course resources, student tasks, activities, assessments, and instructional strategies build upon students’ individual strengths</w:t>
            </w:r>
            <w:r>
              <w:rPr>
                <w:rFonts w:ascii="Arial" w:eastAsia="Arial" w:hAnsi="Arial" w:cs="Arial"/>
                <w:highlight w:val="white"/>
              </w:rPr>
              <w:t xml:space="preserve"> and assets as it pertains to their cultural and linguistic backgrounds and funds of knowledge.</w:t>
            </w:r>
          </w:p>
        </w:tc>
        <w:tc>
          <w:tcPr>
            <w:tcW w:w="6810" w:type="dxa"/>
            <w:shd w:val="clear" w:color="auto" w:fill="FFFFFF"/>
            <w:tcMar>
              <w:top w:w="100" w:type="dxa"/>
              <w:left w:w="108" w:type="dxa"/>
              <w:bottom w:w="100" w:type="dxa"/>
              <w:right w:w="108" w:type="dxa"/>
            </w:tcMar>
          </w:tcPr>
          <w:p w14:paraId="011041E6" w14:textId="77777777" w:rsidR="000B309C" w:rsidRDefault="00815C67">
            <w:pPr>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Begin each course by getting to know your students (via “all about me surveys,” journal activities, discussion introductions, etc.), identifying their strength</w:t>
            </w:r>
            <w:r>
              <w:rPr>
                <w:rFonts w:ascii="Arial" w:eastAsia="Arial" w:hAnsi="Arial" w:cs="Arial"/>
                <w:highlight w:val="white"/>
              </w:rPr>
              <w:t>s and assets, and finding patterns. Once this is done, craft your lessons in a way that builds upon these assets to support student motivation and engagement. For example:</w:t>
            </w:r>
          </w:p>
          <w:p w14:paraId="67BCC2EF" w14:textId="77777777" w:rsidR="000B309C" w:rsidRDefault="00815C67">
            <w:pPr>
              <w:numPr>
                <w:ilvl w:val="0"/>
                <w:numId w:val="22"/>
              </w:numPr>
              <w:spacing w:line="276" w:lineRule="auto"/>
              <w:rPr>
                <w:rFonts w:ascii="Arial" w:eastAsia="Arial" w:hAnsi="Arial" w:cs="Arial"/>
                <w:highlight w:val="white"/>
              </w:rPr>
            </w:pPr>
            <w:r>
              <w:rPr>
                <w:rFonts w:ascii="Arial" w:eastAsia="Arial" w:hAnsi="Arial" w:cs="Arial"/>
                <w:highlight w:val="white"/>
              </w:rPr>
              <w:t>In a sociology course, giving students the opportunity to explore the course’s conce</w:t>
            </w:r>
            <w:r>
              <w:rPr>
                <w:rFonts w:ascii="Arial" w:eastAsia="Arial" w:hAnsi="Arial" w:cs="Arial"/>
                <w:highlight w:val="white"/>
              </w:rPr>
              <w:t>pts in a way that draws upon their local community, culture, or family.</w:t>
            </w:r>
          </w:p>
          <w:p w14:paraId="4F8F355F" w14:textId="77777777" w:rsidR="000B309C" w:rsidRDefault="00815C67">
            <w:pPr>
              <w:numPr>
                <w:ilvl w:val="0"/>
                <w:numId w:val="22"/>
              </w:numPr>
              <w:spacing w:line="276" w:lineRule="auto"/>
              <w:rPr>
                <w:rFonts w:ascii="Arial" w:eastAsia="Arial" w:hAnsi="Arial" w:cs="Arial"/>
                <w:highlight w:val="white"/>
              </w:rPr>
            </w:pPr>
            <w:r>
              <w:rPr>
                <w:rFonts w:ascii="Arial" w:eastAsia="Arial" w:hAnsi="Arial" w:cs="Arial"/>
                <w:highlight w:val="white"/>
              </w:rPr>
              <w:t>When working with students who are interested in healthcare or education, ask them how they can draw upon their own language backgrounds to support communities that speak the same lang</w:t>
            </w:r>
            <w:r>
              <w:rPr>
                <w:rFonts w:ascii="Arial" w:eastAsia="Arial" w:hAnsi="Arial" w:cs="Arial"/>
                <w:highlight w:val="white"/>
              </w:rPr>
              <w:t>uage.</w:t>
            </w:r>
          </w:p>
          <w:p w14:paraId="43FF6E0E" w14:textId="77777777" w:rsidR="000B309C" w:rsidRDefault="00815C67">
            <w:pPr>
              <w:numPr>
                <w:ilvl w:val="0"/>
                <w:numId w:val="22"/>
              </w:numPr>
              <w:spacing w:line="276" w:lineRule="auto"/>
              <w:rPr>
                <w:rFonts w:ascii="Arial" w:eastAsia="Arial" w:hAnsi="Arial" w:cs="Arial"/>
                <w:highlight w:val="white"/>
              </w:rPr>
            </w:pPr>
            <w:r>
              <w:rPr>
                <w:rFonts w:ascii="Arial" w:eastAsia="Arial" w:hAnsi="Arial" w:cs="Arial"/>
                <w:highlight w:val="white"/>
              </w:rPr>
              <w:t>Provide comments and feedback to students in a way that draws and builds upon their assets and strengths.</w:t>
            </w:r>
          </w:p>
        </w:tc>
        <w:tc>
          <w:tcPr>
            <w:tcW w:w="945" w:type="dxa"/>
            <w:shd w:val="clear" w:color="auto" w:fill="FFFFFF"/>
            <w:tcMar>
              <w:top w:w="100" w:type="dxa"/>
              <w:left w:w="108" w:type="dxa"/>
              <w:bottom w:w="100" w:type="dxa"/>
              <w:right w:w="108" w:type="dxa"/>
            </w:tcMar>
          </w:tcPr>
          <w:p w14:paraId="392DE22F" w14:textId="77777777" w:rsidR="000B309C" w:rsidRDefault="000B309C">
            <w:pPr>
              <w:rPr>
                <w:rFonts w:ascii="Arial" w:eastAsia="Arial" w:hAnsi="Arial" w:cs="Arial"/>
                <w:highlight w:val="white"/>
              </w:rPr>
            </w:pPr>
          </w:p>
        </w:tc>
      </w:tr>
      <w:tr w:rsidR="000B309C" w14:paraId="0E0D1ED7" w14:textId="77777777" w:rsidTr="00C60BB4">
        <w:tc>
          <w:tcPr>
            <w:tcW w:w="10980" w:type="dxa"/>
            <w:gridSpan w:val="3"/>
            <w:shd w:val="clear" w:color="auto" w:fill="FFFFFF"/>
            <w:tcMar>
              <w:top w:w="100" w:type="dxa"/>
              <w:left w:w="108" w:type="dxa"/>
              <w:bottom w:w="100" w:type="dxa"/>
              <w:right w:w="108" w:type="dxa"/>
            </w:tcMar>
          </w:tcPr>
          <w:p w14:paraId="44E92DCC"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408EBDFB" w14:textId="77777777" w:rsidR="000B309C" w:rsidRDefault="000B309C">
            <w:pPr>
              <w:rPr>
                <w:rFonts w:ascii="Arial" w:eastAsia="Arial" w:hAnsi="Arial" w:cs="Arial"/>
                <w:highlight w:val="white"/>
              </w:rPr>
            </w:pPr>
          </w:p>
          <w:p w14:paraId="3F1B1BFA" w14:textId="77777777" w:rsidR="000B309C" w:rsidRDefault="000B309C">
            <w:pPr>
              <w:rPr>
                <w:rFonts w:ascii="Arial" w:eastAsia="Arial" w:hAnsi="Arial" w:cs="Arial"/>
                <w:highlight w:val="white"/>
              </w:rPr>
            </w:pPr>
          </w:p>
        </w:tc>
      </w:tr>
    </w:tbl>
    <w:p w14:paraId="2864C97E" w14:textId="77777777" w:rsidR="000B309C" w:rsidRDefault="000B309C">
      <w:pPr>
        <w:pBdr>
          <w:top w:val="nil"/>
          <w:left w:val="nil"/>
          <w:bottom w:val="nil"/>
          <w:right w:val="nil"/>
          <w:between w:val="nil"/>
        </w:pBdr>
        <w:rPr>
          <w:rFonts w:ascii="Arial" w:eastAsia="Arial" w:hAnsi="Arial" w:cs="Arial"/>
          <w:highlight w:val="white"/>
        </w:rPr>
      </w:pPr>
    </w:p>
    <w:tbl>
      <w:tblPr>
        <w:tblStyle w:val="a5"/>
        <w:tblW w:w="1102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255"/>
        <w:gridCol w:w="6720"/>
        <w:gridCol w:w="1050"/>
      </w:tblGrid>
      <w:tr w:rsidR="000B309C" w14:paraId="543B807D" w14:textId="77777777" w:rsidTr="00C60BB4">
        <w:trPr>
          <w:trHeight w:val="360"/>
          <w:tblHeader/>
        </w:trPr>
        <w:tc>
          <w:tcPr>
            <w:tcW w:w="3255" w:type="dxa"/>
            <w:shd w:val="clear" w:color="auto" w:fill="D9D9D9"/>
            <w:tcMar>
              <w:top w:w="100" w:type="dxa"/>
              <w:left w:w="115" w:type="dxa"/>
              <w:bottom w:w="100" w:type="dxa"/>
              <w:right w:w="115" w:type="dxa"/>
            </w:tcMar>
            <w:vAlign w:val="center"/>
          </w:tcPr>
          <w:p w14:paraId="3D92A0C5" w14:textId="77777777" w:rsidR="000B309C" w:rsidRDefault="00815C67">
            <w:pPr>
              <w:rPr>
                <w:rFonts w:ascii="Arial" w:eastAsia="Arial" w:hAnsi="Arial" w:cs="Arial"/>
              </w:rPr>
            </w:pPr>
            <w:bookmarkStart w:id="7" w:name="kix.2mm8lt0gfnu" w:colFirst="0" w:colLast="0"/>
            <w:bookmarkEnd w:id="7"/>
            <w:r>
              <w:rPr>
                <w:rFonts w:ascii="Arial" w:eastAsia="Arial" w:hAnsi="Arial" w:cs="Arial"/>
              </w:rPr>
              <w:lastRenderedPageBreak/>
              <w:t>Section 6 Technology for Teaching and Learning Objectives</w:t>
            </w:r>
          </w:p>
        </w:tc>
        <w:tc>
          <w:tcPr>
            <w:tcW w:w="6720" w:type="dxa"/>
            <w:shd w:val="clear" w:color="auto" w:fill="D9D9D9"/>
            <w:tcMar>
              <w:top w:w="100" w:type="dxa"/>
              <w:left w:w="115" w:type="dxa"/>
              <w:bottom w:w="100" w:type="dxa"/>
              <w:right w:w="115" w:type="dxa"/>
            </w:tcMar>
          </w:tcPr>
          <w:p w14:paraId="3D2E6FAC" w14:textId="77777777" w:rsidR="000B309C" w:rsidRDefault="00815C67">
            <w:pPr>
              <w:rPr>
                <w:rFonts w:ascii="Arial" w:eastAsia="Arial" w:hAnsi="Arial" w:cs="Arial"/>
              </w:rPr>
            </w:pPr>
            <w:r>
              <w:rPr>
                <w:rFonts w:ascii="Arial" w:eastAsia="Arial" w:hAnsi="Arial" w:cs="Arial"/>
              </w:rPr>
              <w:t>Section 6 Technology for Teaching and Learning Examples</w:t>
            </w:r>
          </w:p>
        </w:tc>
        <w:tc>
          <w:tcPr>
            <w:tcW w:w="1050" w:type="dxa"/>
            <w:shd w:val="clear" w:color="auto" w:fill="D9D9D9"/>
            <w:tcMar>
              <w:top w:w="100" w:type="dxa"/>
              <w:left w:w="115" w:type="dxa"/>
              <w:bottom w:w="100" w:type="dxa"/>
              <w:right w:w="115" w:type="dxa"/>
            </w:tcMar>
          </w:tcPr>
          <w:p w14:paraId="397EE59D" w14:textId="77777777" w:rsidR="000B309C" w:rsidRDefault="00815C67">
            <w:pPr>
              <w:rPr>
                <w:rFonts w:ascii="Arial" w:eastAsia="Arial" w:hAnsi="Arial" w:cs="Arial"/>
              </w:rPr>
            </w:pPr>
            <w:r>
              <w:rPr>
                <w:rFonts w:ascii="Arial" w:eastAsia="Arial" w:hAnsi="Arial" w:cs="Arial"/>
              </w:rPr>
              <w:t>Rating</w:t>
            </w:r>
          </w:p>
        </w:tc>
      </w:tr>
      <w:tr w:rsidR="000B309C" w14:paraId="6EA28E9F" w14:textId="77777777" w:rsidTr="00C60BB4">
        <w:trPr>
          <w:trHeight w:val="360"/>
        </w:trPr>
        <w:tc>
          <w:tcPr>
            <w:tcW w:w="3255" w:type="dxa"/>
            <w:shd w:val="clear" w:color="auto" w:fill="FFFFFF"/>
            <w:tcMar>
              <w:top w:w="100" w:type="dxa"/>
              <w:left w:w="115" w:type="dxa"/>
              <w:bottom w:w="100" w:type="dxa"/>
              <w:right w:w="115" w:type="dxa"/>
            </w:tcMar>
          </w:tcPr>
          <w:p w14:paraId="09BD2E0E" w14:textId="77777777" w:rsidR="000B309C" w:rsidRDefault="00815C67">
            <w:pPr>
              <w:spacing w:line="288" w:lineRule="auto"/>
              <w:rPr>
                <w:rFonts w:ascii="Arial" w:eastAsia="Arial" w:hAnsi="Arial" w:cs="Arial"/>
                <w:highlight w:val="white"/>
              </w:rPr>
            </w:pPr>
            <w:r>
              <w:rPr>
                <w:rFonts w:ascii="Arial" w:eastAsia="Arial" w:hAnsi="Arial" w:cs="Arial"/>
                <w:highlight w:val="white"/>
              </w:rPr>
              <w:t>6.1 (CORE) The tools and media facilitate the achievement of course learning objectives/outcomes.</w:t>
            </w:r>
          </w:p>
        </w:tc>
        <w:tc>
          <w:tcPr>
            <w:tcW w:w="6720" w:type="dxa"/>
            <w:shd w:val="clear" w:color="auto" w:fill="FFFFFF"/>
            <w:tcMar>
              <w:top w:w="100" w:type="dxa"/>
              <w:left w:w="115" w:type="dxa"/>
              <w:bottom w:w="100" w:type="dxa"/>
              <w:right w:w="115" w:type="dxa"/>
            </w:tcMar>
          </w:tcPr>
          <w:p w14:paraId="399C7F1E" w14:textId="77777777" w:rsidR="000B309C" w:rsidRDefault="00815C67">
            <w:pPr>
              <w:spacing w:line="288" w:lineRule="auto"/>
              <w:rPr>
                <w:rFonts w:ascii="Arial" w:eastAsia="Arial" w:hAnsi="Arial" w:cs="Arial"/>
                <w:highlight w:val="white"/>
              </w:rPr>
            </w:pPr>
            <w:r>
              <w:rPr>
                <w:rFonts w:ascii="Arial" w:eastAsia="Arial" w:hAnsi="Arial" w:cs="Arial"/>
                <w:highlight w:val="white"/>
              </w:rPr>
              <w:t>Tools can provide students with oppo</w:t>
            </w:r>
            <w:r>
              <w:rPr>
                <w:rFonts w:ascii="Arial" w:eastAsia="Arial" w:hAnsi="Arial" w:cs="Arial"/>
                <w:highlight w:val="white"/>
              </w:rPr>
              <w:t>rtunities to explore and learn through videos, apps, simulations, and other types of technology tools. Tools and media that enhance student learning of the content may include:</w:t>
            </w:r>
          </w:p>
          <w:p w14:paraId="43C565EF" w14:textId="77777777" w:rsidR="000B309C" w:rsidRDefault="00815C67">
            <w:pPr>
              <w:numPr>
                <w:ilvl w:val="0"/>
                <w:numId w:val="26"/>
              </w:numPr>
              <w:spacing w:line="288" w:lineRule="auto"/>
              <w:rPr>
                <w:rFonts w:ascii="Arial" w:eastAsia="Arial" w:hAnsi="Arial" w:cs="Arial"/>
                <w:highlight w:val="white"/>
              </w:rPr>
            </w:pPr>
            <w:r>
              <w:rPr>
                <w:rFonts w:ascii="Arial" w:eastAsia="Arial" w:hAnsi="Arial" w:cs="Arial"/>
                <w:highlight w:val="white"/>
              </w:rPr>
              <w:t>Wrap up videos that provide a summary of content for a topic area.</w:t>
            </w:r>
          </w:p>
          <w:p w14:paraId="06E458F8" w14:textId="77777777" w:rsidR="000B309C" w:rsidRDefault="00815C67">
            <w:pPr>
              <w:numPr>
                <w:ilvl w:val="0"/>
                <w:numId w:val="26"/>
              </w:numPr>
              <w:spacing w:line="288" w:lineRule="auto"/>
              <w:rPr>
                <w:rFonts w:ascii="Arial" w:eastAsia="Arial" w:hAnsi="Arial" w:cs="Arial"/>
                <w:highlight w:val="white"/>
              </w:rPr>
            </w:pPr>
            <w:r>
              <w:rPr>
                <w:rFonts w:ascii="Arial" w:eastAsia="Arial" w:hAnsi="Arial" w:cs="Arial"/>
                <w:highlight w:val="white"/>
              </w:rPr>
              <w:t xml:space="preserve">Discussion forums that provide for an in-depth reflection on course material. </w:t>
            </w:r>
          </w:p>
          <w:p w14:paraId="0135DF17" w14:textId="77777777" w:rsidR="000B309C" w:rsidRDefault="00815C67">
            <w:pPr>
              <w:numPr>
                <w:ilvl w:val="0"/>
                <w:numId w:val="26"/>
              </w:numPr>
              <w:spacing w:line="288" w:lineRule="auto"/>
              <w:rPr>
                <w:rFonts w:ascii="Arial" w:eastAsia="Arial" w:hAnsi="Arial" w:cs="Arial"/>
                <w:highlight w:val="white"/>
              </w:rPr>
            </w:pPr>
            <w:r>
              <w:rPr>
                <w:rFonts w:ascii="Arial" w:eastAsia="Arial" w:hAnsi="Arial" w:cs="Arial"/>
                <w:highlight w:val="white"/>
              </w:rPr>
              <w:t>Quiz or survey tools in the LMS are used as knowledge checks to assess student progress.</w:t>
            </w:r>
          </w:p>
        </w:tc>
        <w:tc>
          <w:tcPr>
            <w:tcW w:w="1050" w:type="dxa"/>
            <w:shd w:val="clear" w:color="auto" w:fill="FFFFFF"/>
            <w:tcMar>
              <w:top w:w="100" w:type="dxa"/>
              <w:left w:w="115" w:type="dxa"/>
              <w:bottom w:w="100" w:type="dxa"/>
              <w:right w:w="115" w:type="dxa"/>
            </w:tcMar>
          </w:tcPr>
          <w:p w14:paraId="0ABC234A" w14:textId="77777777" w:rsidR="000B309C" w:rsidRDefault="000B309C">
            <w:pPr>
              <w:spacing w:line="288" w:lineRule="auto"/>
              <w:rPr>
                <w:rFonts w:ascii="Arial" w:eastAsia="Arial" w:hAnsi="Arial" w:cs="Arial"/>
                <w:highlight w:val="white"/>
              </w:rPr>
            </w:pPr>
          </w:p>
        </w:tc>
      </w:tr>
      <w:tr w:rsidR="000B309C" w14:paraId="436F6CF3" w14:textId="77777777" w:rsidTr="00C60BB4">
        <w:trPr>
          <w:trHeight w:val="360"/>
        </w:trPr>
        <w:tc>
          <w:tcPr>
            <w:tcW w:w="11025" w:type="dxa"/>
            <w:gridSpan w:val="3"/>
            <w:shd w:val="clear" w:color="auto" w:fill="FFFFFF"/>
            <w:tcMar>
              <w:top w:w="100" w:type="dxa"/>
              <w:left w:w="108" w:type="dxa"/>
              <w:bottom w:w="100" w:type="dxa"/>
              <w:right w:w="108" w:type="dxa"/>
            </w:tcMar>
          </w:tcPr>
          <w:p w14:paraId="6D464CB4"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3CF97D04" w14:textId="77777777" w:rsidR="000B309C" w:rsidRDefault="000B309C">
            <w:pPr>
              <w:rPr>
                <w:rFonts w:ascii="Arial" w:eastAsia="Arial" w:hAnsi="Arial" w:cs="Arial"/>
                <w:highlight w:val="white"/>
              </w:rPr>
            </w:pPr>
          </w:p>
          <w:p w14:paraId="4A3DE462" w14:textId="77777777" w:rsidR="000B309C" w:rsidRDefault="000B309C">
            <w:pPr>
              <w:rPr>
                <w:rFonts w:ascii="Arial" w:eastAsia="Arial" w:hAnsi="Arial" w:cs="Arial"/>
                <w:highlight w:val="white"/>
              </w:rPr>
            </w:pPr>
          </w:p>
        </w:tc>
      </w:tr>
      <w:tr w:rsidR="000B309C" w14:paraId="2266285C" w14:textId="77777777" w:rsidTr="00C60BB4">
        <w:trPr>
          <w:trHeight w:val="360"/>
        </w:trPr>
        <w:tc>
          <w:tcPr>
            <w:tcW w:w="3255" w:type="dxa"/>
            <w:shd w:val="clear" w:color="auto" w:fill="FFFFFF"/>
            <w:tcMar>
              <w:top w:w="100" w:type="dxa"/>
              <w:left w:w="115" w:type="dxa"/>
              <w:bottom w:w="100" w:type="dxa"/>
              <w:right w:w="115" w:type="dxa"/>
            </w:tcMar>
          </w:tcPr>
          <w:p w14:paraId="24B38EF4"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6.2 (CORE) Technological tools and resources used in the course enable student engagement and active learning.</w:t>
            </w:r>
          </w:p>
        </w:tc>
        <w:tc>
          <w:tcPr>
            <w:tcW w:w="6720" w:type="dxa"/>
            <w:shd w:val="clear" w:color="auto" w:fill="FFFFFF"/>
            <w:tcMar>
              <w:top w:w="100" w:type="dxa"/>
              <w:left w:w="115" w:type="dxa"/>
              <w:bottom w:w="100" w:type="dxa"/>
              <w:right w:w="115" w:type="dxa"/>
            </w:tcMar>
          </w:tcPr>
          <w:p w14:paraId="177FF6F7" w14:textId="77777777" w:rsidR="000B309C" w:rsidRDefault="00815C67">
            <w:pPr>
              <w:spacing w:line="288" w:lineRule="auto"/>
              <w:rPr>
                <w:rFonts w:ascii="Arial" w:eastAsia="Arial" w:hAnsi="Arial" w:cs="Arial"/>
                <w:color w:val="16191E"/>
                <w:highlight w:val="white"/>
              </w:rPr>
            </w:pPr>
            <w:r>
              <w:rPr>
                <w:rFonts w:ascii="Arial" w:eastAsia="Arial" w:hAnsi="Arial" w:cs="Arial"/>
                <w:color w:val="16191E"/>
                <w:highlight w:val="white"/>
              </w:rPr>
              <w:t>Instructor integrates technologies that enable learners to actively participate with course content and engage with peers and the instructor, suc</w:t>
            </w:r>
            <w:r>
              <w:rPr>
                <w:rFonts w:ascii="Arial" w:eastAsia="Arial" w:hAnsi="Arial" w:cs="Arial"/>
                <w:color w:val="16191E"/>
                <w:highlight w:val="white"/>
              </w:rPr>
              <w:t xml:space="preserve">h as: </w:t>
            </w:r>
          </w:p>
          <w:p w14:paraId="233230C8" w14:textId="77777777" w:rsidR="000B309C" w:rsidRDefault="000B309C">
            <w:pPr>
              <w:spacing w:line="288" w:lineRule="auto"/>
              <w:rPr>
                <w:rFonts w:ascii="Arial" w:eastAsia="Arial" w:hAnsi="Arial" w:cs="Arial"/>
                <w:color w:val="16191E"/>
                <w:highlight w:val="white"/>
              </w:rPr>
            </w:pPr>
          </w:p>
          <w:p w14:paraId="57863455" w14:textId="77777777" w:rsidR="000B309C" w:rsidRDefault="00815C67">
            <w:pPr>
              <w:numPr>
                <w:ilvl w:val="0"/>
                <w:numId w:val="3"/>
              </w:numPr>
              <w:spacing w:line="288" w:lineRule="auto"/>
              <w:rPr>
                <w:rFonts w:ascii="Arial" w:eastAsia="Arial" w:hAnsi="Arial" w:cs="Arial"/>
                <w:color w:val="16191E"/>
                <w:highlight w:val="white"/>
              </w:rPr>
            </w:pPr>
            <w:r>
              <w:rPr>
                <w:rFonts w:ascii="Arial" w:eastAsia="Arial" w:hAnsi="Arial" w:cs="Arial"/>
                <w:color w:val="16191E"/>
                <w:highlight w:val="white"/>
              </w:rPr>
              <w:t>Google docs/slides for peer collaboration and presentation development.</w:t>
            </w:r>
          </w:p>
          <w:p w14:paraId="52928C40" w14:textId="77777777" w:rsidR="000B309C" w:rsidRDefault="00815C67">
            <w:pPr>
              <w:numPr>
                <w:ilvl w:val="0"/>
                <w:numId w:val="3"/>
              </w:numPr>
              <w:spacing w:line="288" w:lineRule="auto"/>
              <w:rPr>
                <w:rFonts w:ascii="Arial" w:eastAsia="Arial" w:hAnsi="Arial" w:cs="Arial"/>
                <w:color w:val="16191E"/>
                <w:highlight w:val="white"/>
              </w:rPr>
            </w:pPr>
            <w:r>
              <w:rPr>
                <w:rFonts w:ascii="Arial" w:eastAsia="Arial" w:hAnsi="Arial" w:cs="Arial"/>
                <w:color w:val="16191E"/>
                <w:highlight w:val="white"/>
              </w:rPr>
              <w:t>Zoom for breakout rooms, chat and screen sharing to work on group projects.</w:t>
            </w:r>
          </w:p>
          <w:p w14:paraId="5B1B5841" w14:textId="77777777" w:rsidR="000B309C" w:rsidRDefault="00815C67">
            <w:pPr>
              <w:numPr>
                <w:ilvl w:val="0"/>
                <w:numId w:val="3"/>
              </w:numPr>
              <w:spacing w:line="288" w:lineRule="auto"/>
              <w:rPr>
                <w:rFonts w:ascii="Arial" w:eastAsia="Arial" w:hAnsi="Arial" w:cs="Arial"/>
                <w:color w:val="16191E"/>
                <w:highlight w:val="white"/>
              </w:rPr>
            </w:pPr>
            <w:r>
              <w:rPr>
                <w:rFonts w:ascii="Arial" w:eastAsia="Arial" w:hAnsi="Arial" w:cs="Arial"/>
                <w:color w:val="16191E"/>
                <w:highlight w:val="white"/>
              </w:rPr>
              <w:t>Discussion forums and/or social reading with annotation tools for peer-to-peer commenting and discus</w:t>
            </w:r>
            <w:r>
              <w:rPr>
                <w:rFonts w:ascii="Arial" w:eastAsia="Arial" w:hAnsi="Arial" w:cs="Arial"/>
                <w:color w:val="16191E"/>
                <w:highlight w:val="white"/>
              </w:rPr>
              <w:t>sion.</w:t>
            </w:r>
          </w:p>
          <w:p w14:paraId="431589C2" w14:textId="77777777" w:rsidR="000B309C" w:rsidRDefault="00815C67">
            <w:pPr>
              <w:numPr>
                <w:ilvl w:val="0"/>
                <w:numId w:val="3"/>
              </w:numPr>
              <w:spacing w:line="288" w:lineRule="auto"/>
              <w:rPr>
                <w:rFonts w:ascii="Arial" w:eastAsia="Arial" w:hAnsi="Arial" w:cs="Arial"/>
                <w:color w:val="16191E"/>
                <w:highlight w:val="white"/>
              </w:rPr>
            </w:pPr>
            <w:r>
              <w:rPr>
                <w:rFonts w:ascii="Arial" w:eastAsia="Arial" w:hAnsi="Arial" w:cs="Arial"/>
                <w:color w:val="16191E"/>
                <w:highlight w:val="white"/>
              </w:rPr>
              <w:t>Video lessons with interactive content that engage students while viewing.</w:t>
            </w:r>
          </w:p>
          <w:p w14:paraId="2C52B0A5" w14:textId="77777777" w:rsidR="000B309C" w:rsidRDefault="00815C67">
            <w:pPr>
              <w:numPr>
                <w:ilvl w:val="0"/>
                <w:numId w:val="3"/>
              </w:numPr>
              <w:rPr>
                <w:rFonts w:ascii="Arial" w:eastAsia="Arial" w:hAnsi="Arial" w:cs="Arial"/>
                <w:color w:val="3C4043"/>
                <w:highlight w:val="white"/>
              </w:rPr>
            </w:pPr>
            <w:r>
              <w:rPr>
                <w:rFonts w:ascii="Arial" w:eastAsia="Arial" w:hAnsi="Arial" w:cs="Arial"/>
                <w:highlight w:val="white"/>
              </w:rPr>
              <w:t xml:space="preserve">The lecture promotes active learning through, for example, the use of interactive activities embedded in the lecture that provide immediate online feedback. </w:t>
            </w:r>
          </w:p>
          <w:p w14:paraId="7B4F6342" w14:textId="77777777" w:rsidR="000B309C" w:rsidRDefault="000B309C">
            <w:pPr>
              <w:spacing w:line="288" w:lineRule="auto"/>
              <w:ind w:left="720"/>
              <w:rPr>
                <w:rFonts w:ascii="Arial" w:eastAsia="Arial" w:hAnsi="Arial" w:cs="Arial"/>
                <w:color w:val="16191E"/>
                <w:highlight w:val="white"/>
              </w:rPr>
            </w:pPr>
          </w:p>
        </w:tc>
        <w:tc>
          <w:tcPr>
            <w:tcW w:w="1050" w:type="dxa"/>
            <w:shd w:val="clear" w:color="auto" w:fill="FFFFFF"/>
            <w:tcMar>
              <w:top w:w="100" w:type="dxa"/>
              <w:left w:w="115" w:type="dxa"/>
              <w:bottom w:w="100" w:type="dxa"/>
              <w:right w:w="115" w:type="dxa"/>
            </w:tcMar>
          </w:tcPr>
          <w:p w14:paraId="2F9FD975" w14:textId="77777777" w:rsidR="000B309C" w:rsidRDefault="000B309C">
            <w:pPr>
              <w:spacing w:line="288" w:lineRule="auto"/>
              <w:rPr>
                <w:rFonts w:ascii="Arial" w:eastAsia="Arial" w:hAnsi="Arial" w:cs="Arial"/>
                <w:color w:val="16191E"/>
                <w:highlight w:val="white"/>
              </w:rPr>
            </w:pPr>
          </w:p>
        </w:tc>
      </w:tr>
      <w:tr w:rsidR="000B309C" w14:paraId="7F63A3BD" w14:textId="77777777" w:rsidTr="00C60BB4">
        <w:trPr>
          <w:trHeight w:val="360"/>
        </w:trPr>
        <w:tc>
          <w:tcPr>
            <w:tcW w:w="11025" w:type="dxa"/>
            <w:gridSpan w:val="3"/>
            <w:shd w:val="clear" w:color="auto" w:fill="FFFFFF"/>
            <w:tcMar>
              <w:top w:w="100" w:type="dxa"/>
              <w:left w:w="108" w:type="dxa"/>
              <w:bottom w:w="100" w:type="dxa"/>
              <w:right w:w="108" w:type="dxa"/>
            </w:tcMar>
          </w:tcPr>
          <w:p w14:paraId="44271681"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2A973ED6" w14:textId="77777777" w:rsidR="000B309C" w:rsidRDefault="000B309C">
            <w:pPr>
              <w:rPr>
                <w:rFonts w:ascii="Arial" w:eastAsia="Arial" w:hAnsi="Arial" w:cs="Arial"/>
                <w:highlight w:val="white"/>
              </w:rPr>
            </w:pPr>
          </w:p>
          <w:p w14:paraId="075267C5" w14:textId="77777777" w:rsidR="000B309C" w:rsidRDefault="000B309C">
            <w:pPr>
              <w:rPr>
                <w:rFonts w:ascii="Arial" w:eastAsia="Arial" w:hAnsi="Arial" w:cs="Arial"/>
                <w:highlight w:val="white"/>
              </w:rPr>
            </w:pPr>
          </w:p>
        </w:tc>
      </w:tr>
      <w:tr w:rsidR="000B309C" w14:paraId="19951DFE" w14:textId="77777777" w:rsidTr="00C60BB4">
        <w:trPr>
          <w:trHeight w:val="360"/>
        </w:trPr>
        <w:tc>
          <w:tcPr>
            <w:tcW w:w="3255" w:type="dxa"/>
            <w:shd w:val="clear" w:color="auto" w:fill="FFFFFF"/>
            <w:tcMar>
              <w:top w:w="100" w:type="dxa"/>
              <w:left w:w="115" w:type="dxa"/>
              <w:bottom w:w="100" w:type="dxa"/>
              <w:right w:w="115" w:type="dxa"/>
            </w:tcMar>
          </w:tcPr>
          <w:p w14:paraId="2C8D8C30"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6.3 The instructor provides clear information regarding access to the technology and related resources required in the course.</w:t>
            </w:r>
          </w:p>
        </w:tc>
        <w:tc>
          <w:tcPr>
            <w:tcW w:w="6720" w:type="dxa"/>
            <w:shd w:val="clear" w:color="auto" w:fill="FFFFFF"/>
            <w:tcMar>
              <w:top w:w="100" w:type="dxa"/>
              <w:left w:w="115" w:type="dxa"/>
              <w:bottom w:w="100" w:type="dxa"/>
              <w:right w:w="115" w:type="dxa"/>
            </w:tcMar>
          </w:tcPr>
          <w:p w14:paraId="4D47D119" w14:textId="77777777" w:rsidR="000B309C" w:rsidRDefault="00815C67">
            <w:pPr>
              <w:spacing w:line="288" w:lineRule="auto"/>
              <w:rPr>
                <w:rFonts w:ascii="Arial" w:eastAsia="Arial" w:hAnsi="Arial" w:cs="Arial"/>
                <w:color w:val="16191E"/>
                <w:highlight w:val="white"/>
              </w:rPr>
            </w:pPr>
            <w:r>
              <w:rPr>
                <w:rFonts w:ascii="Arial" w:eastAsia="Arial" w:hAnsi="Arial" w:cs="Arial"/>
                <w:color w:val="16191E"/>
                <w:highlight w:val="white"/>
              </w:rPr>
              <w:t>Instructor provides information about where and how to acquire and use the technologies. Tutorials are provided on how to use the</w:t>
            </w:r>
            <w:r>
              <w:rPr>
                <w:rFonts w:ascii="Arial" w:eastAsia="Arial" w:hAnsi="Arial" w:cs="Arial"/>
                <w:color w:val="16191E"/>
                <w:highlight w:val="white"/>
              </w:rPr>
              <w:t xml:space="preserve"> tool/technology (e.g., can be explained in LMS, Syllabus, Instructor Video). Direct links to downloadable software or directions on how to access the software used in the course are </w:t>
            </w:r>
            <w:r>
              <w:rPr>
                <w:rFonts w:ascii="Arial" w:eastAsia="Arial" w:hAnsi="Arial" w:cs="Arial"/>
                <w:color w:val="16191E"/>
                <w:highlight w:val="white"/>
              </w:rPr>
              <w:lastRenderedPageBreak/>
              <w:t>provided with information on costs associated with the download.  The ins</w:t>
            </w:r>
            <w:r>
              <w:rPr>
                <w:rFonts w:ascii="Arial" w:eastAsia="Arial" w:hAnsi="Arial" w:cs="Arial"/>
                <w:color w:val="16191E"/>
                <w:highlight w:val="white"/>
              </w:rPr>
              <w:t>tructor may provide additional resources and guides to technology loaner programs, wifi access, computer labs, etc.</w:t>
            </w:r>
          </w:p>
          <w:p w14:paraId="572D86BF" w14:textId="77777777" w:rsidR="000B309C" w:rsidRDefault="000B309C">
            <w:pPr>
              <w:spacing w:line="288" w:lineRule="auto"/>
              <w:rPr>
                <w:rFonts w:ascii="Arial" w:eastAsia="Arial" w:hAnsi="Arial" w:cs="Arial"/>
                <w:color w:val="16191E"/>
                <w:highlight w:val="white"/>
              </w:rPr>
            </w:pPr>
          </w:p>
          <w:p w14:paraId="08971EFD" w14:textId="77777777" w:rsidR="000B309C" w:rsidRDefault="00815C67">
            <w:pPr>
              <w:spacing w:line="288" w:lineRule="auto"/>
              <w:rPr>
                <w:rFonts w:ascii="Arial" w:eastAsia="Arial" w:hAnsi="Arial" w:cs="Arial"/>
                <w:color w:val="16191E"/>
                <w:highlight w:val="white"/>
              </w:rPr>
            </w:pPr>
            <w:r>
              <w:rPr>
                <w:rFonts w:ascii="Arial" w:eastAsia="Arial" w:hAnsi="Arial" w:cs="Arial"/>
                <w:color w:val="16191E"/>
                <w:highlight w:val="white"/>
              </w:rPr>
              <w:t xml:space="preserve">Minimum requirements for operating systems are explained, which may include: Windows 10, </w:t>
            </w:r>
          </w:p>
          <w:p w14:paraId="288C7BF8" w14:textId="77777777" w:rsidR="000B309C" w:rsidRDefault="00815C67">
            <w:pPr>
              <w:spacing w:line="288" w:lineRule="auto"/>
              <w:rPr>
                <w:rFonts w:ascii="Arial" w:eastAsia="Arial" w:hAnsi="Arial" w:cs="Arial"/>
                <w:color w:val="16191E"/>
                <w:highlight w:val="white"/>
              </w:rPr>
            </w:pPr>
            <w:r>
              <w:rPr>
                <w:rFonts w:ascii="Arial" w:eastAsia="Arial" w:hAnsi="Arial" w:cs="Arial"/>
                <w:color w:val="16191E"/>
                <w:highlight w:val="white"/>
              </w:rPr>
              <w:t>macOS 10.xx, Chrome OS, and accepted mobile devic</w:t>
            </w:r>
            <w:r>
              <w:rPr>
                <w:rFonts w:ascii="Arial" w:eastAsia="Arial" w:hAnsi="Arial" w:cs="Arial"/>
                <w:color w:val="16191E"/>
                <w:highlight w:val="white"/>
              </w:rPr>
              <w:t xml:space="preserve">es. </w:t>
            </w:r>
          </w:p>
          <w:p w14:paraId="307CAB71" w14:textId="77777777" w:rsidR="000B309C" w:rsidRDefault="00815C67">
            <w:pPr>
              <w:spacing w:line="288" w:lineRule="auto"/>
              <w:rPr>
                <w:rFonts w:ascii="Arial" w:eastAsia="Arial" w:hAnsi="Arial" w:cs="Arial"/>
                <w:color w:val="16191E"/>
                <w:highlight w:val="white"/>
              </w:rPr>
            </w:pPr>
            <w:r>
              <w:rPr>
                <w:rFonts w:ascii="Arial" w:eastAsia="Arial" w:hAnsi="Arial" w:cs="Arial"/>
                <w:color w:val="16191E"/>
                <w:highlight w:val="white"/>
              </w:rPr>
              <w:t xml:space="preserve">  </w:t>
            </w:r>
          </w:p>
          <w:p w14:paraId="39C9D96E" w14:textId="77777777" w:rsidR="000B309C" w:rsidRDefault="00815C67">
            <w:pPr>
              <w:spacing w:line="288" w:lineRule="auto"/>
              <w:rPr>
                <w:rFonts w:ascii="Arial" w:eastAsia="Arial" w:hAnsi="Arial" w:cs="Arial"/>
                <w:color w:val="16191E"/>
                <w:highlight w:val="white"/>
              </w:rPr>
            </w:pPr>
            <w:r>
              <w:rPr>
                <w:rFonts w:ascii="Arial" w:eastAsia="Arial" w:hAnsi="Arial" w:cs="Arial"/>
                <w:color w:val="16191E"/>
                <w:highlight w:val="white"/>
              </w:rPr>
              <w:t>Resources for the technology used in the course are provided within the course, or with a direct link and explanation, which may include: Training videos, Tips and Quick Starts, and Exemplars.</w:t>
            </w:r>
          </w:p>
        </w:tc>
        <w:tc>
          <w:tcPr>
            <w:tcW w:w="1050" w:type="dxa"/>
            <w:shd w:val="clear" w:color="auto" w:fill="FFFFFF"/>
            <w:tcMar>
              <w:top w:w="100" w:type="dxa"/>
              <w:left w:w="115" w:type="dxa"/>
              <w:bottom w:w="100" w:type="dxa"/>
              <w:right w:w="115" w:type="dxa"/>
            </w:tcMar>
          </w:tcPr>
          <w:p w14:paraId="0FA72077" w14:textId="77777777" w:rsidR="000B309C" w:rsidRDefault="000B309C">
            <w:pPr>
              <w:spacing w:line="288" w:lineRule="auto"/>
              <w:rPr>
                <w:rFonts w:ascii="Arial" w:eastAsia="Arial" w:hAnsi="Arial" w:cs="Arial"/>
                <w:color w:val="16191E"/>
                <w:highlight w:val="white"/>
              </w:rPr>
            </w:pPr>
          </w:p>
        </w:tc>
      </w:tr>
      <w:tr w:rsidR="000B309C" w14:paraId="3BC30FB4" w14:textId="77777777" w:rsidTr="00C60BB4">
        <w:trPr>
          <w:trHeight w:val="360"/>
        </w:trPr>
        <w:tc>
          <w:tcPr>
            <w:tcW w:w="11025" w:type="dxa"/>
            <w:gridSpan w:val="3"/>
            <w:shd w:val="clear" w:color="auto" w:fill="FFFFFF"/>
            <w:tcMar>
              <w:top w:w="100" w:type="dxa"/>
              <w:left w:w="108" w:type="dxa"/>
              <w:bottom w:w="100" w:type="dxa"/>
              <w:right w:w="108" w:type="dxa"/>
            </w:tcMar>
          </w:tcPr>
          <w:p w14:paraId="08AC6BEC"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59B4FD9F" w14:textId="77777777" w:rsidR="000B309C" w:rsidRDefault="000B309C">
            <w:pPr>
              <w:rPr>
                <w:rFonts w:ascii="Arial" w:eastAsia="Arial" w:hAnsi="Arial" w:cs="Arial"/>
                <w:highlight w:val="white"/>
              </w:rPr>
            </w:pPr>
          </w:p>
          <w:p w14:paraId="0F72A225" w14:textId="77777777" w:rsidR="000B309C" w:rsidRDefault="000B309C">
            <w:pPr>
              <w:rPr>
                <w:rFonts w:ascii="Arial" w:eastAsia="Arial" w:hAnsi="Arial" w:cs="Arial"/>
                <w:highlight w:val="white"/>
              </w:rPr>
            </w:pPr>
          </w:p>
        </w:tc>
      </w:tr>
      <w:tr w:rsidR="000B309C" w14:paraId="48E154F1" w14:textId="77777777" w:rsidTr="00C60BB4">
        <w:trPr>
          <w:trHeight w:val="360"/>
        </w:trPr>
        <w:tc>
          <w:tcPr>
            <w:tcW w:w="3255" w:type="dxa"/>
            <w:shd w:val="clear" w:color="auto" w:fill="FFFFFF"/>
            <w:tcMar>
              <w:top w:w="100" w:type="dxa"/>
              <w:left w:w="115" w:type="dxa"/>
              <w:bottom w:w="100" w:type="dxa"/>
              <w:right w:w="115" w:type="dxa"/>
            </w:tcMar>
          </w:tcPr>
          <w:p w14:paraId="453E30F3"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6.4 Acceptable technological formats for assignment completion and submissions have been articulated.</w:t>
            </w:r>
          </w:p>
        </w:tc>
        <w:tc>
          <w:tcPr>
            <w:tcW w:w="6720" w:type="dxa"/>
            <w:shd w:val="clear" w:color="auto" w:fill="FFFFFF"/>
            <w:tcMar>
              <w:top w:w="100" w:type="dxa"/>
              <w:left w:w="115" w:type="dxa"/>
              <w:bottom w:w="100" w:type="dxa"/>
              <w:right w:w="115" w:type="dxa"/>
            </w:tcMar>
          </w:tcPr>
          <w:p w14:paraId="7DE8BBD5" w14:textId="77777777" w:rsidR="000B309C" w:rsidRDefault="00815C67">
            <w:pPr>
              <w:spacing w:line="288" w:lineRule="auto"/>
              <w:rPr>
                <w:rFonts w:ascii="Arial" w:eastAsia="Arial" w:hAnsi="Arial" w:cs="Arial"/>
                <w:highlight w:val="white"/>
              </w:rPr>
            </w:pPr>
            <w:r>
              <w:rPr>
                <w:rFonts w:ascii="Arial" w:eastAsia="Arial" w:hAnsi="Arial" w:cs="Arial"/>
                <w:color w:val="16191E"/>
                <w:highlight w:val="white"/>
              </w:rPr>
              <w:t xml:space="preserve">Clear explanation of accepted formats and files, with clear explanation of minimum technology requirements to complete coursework is provided. For example: MS Word, MS Excel, MS PowerPoint, PDF, .mp4, and .mov.  </w:t>
            </w:r>
            <w:r>
              <w:rPr>
                <w:rFonts w:ascii="Arial" w:eastAsia="Arial" w:hAnsi="Arial" w:cs="Arial"/>
                <w:highlight w:val="white"/>
              </w:rPr>
              <w:t>If considering allowing students to use diff</w:t>
            </w:r>
            <w:r>
              <w:rPr>
                <w:rFonts w:ascii="Arial" w:eastAsia="Arial" w:hAnsi="Arial" w:cs="Arial"/>
                <w:highlight w:val="white"/>
              </w:rPr>
              <w:t xml:space="preserve">erent formats when submitting coursework, then clear and specific instructions are provided. </w:t>
            </w:r>
          </w:p>
          <w:p w14:paraId="647AC73F" w14:textId="77777777" w:rsidR="000B309C" w:rsidRDefault="000B309C">
            <w:pPr>
              <w:spacing w:line="288" w:lineRule="auto"/>
              <w:rPr>
                <w:rFonts w:ascii="Arial" w:eastAsia="Arial" w:hAnsi="Arial" w:cs="Arial"/>
                <w:highlight w:val="white"/>
              </w:rPr>
            </w:pPr>
          </w:p>
        </w:tc>
        <w:tc>
          <w:tcPr>
            <w:tcW w:w="1050" w:type="dxa"/>
            <w:shd w:val="clear" w:color="auto" w:fill="FFFFFF"/>
            <w:tcMar>
              <w:top w:w="100" w:type="dxa"/>
              <w:left w:w="115" w:type="dxa"/>
              <w:bottom w:w="100" w:type="dxa"/>
              <w:right w:w="115" w:type="dxa"/>
            </w:tcMar>
          </w:tcPr>
          <w:p w14:paraId="553AB93E" w14:textId="77777777" w:rsidR="000B309C" w:rsidRDefault="000B309C">
            <w:pPr>
              <w:spacing w:line="288" w:lineRule="auto"/>
              <w:rPr>
                <w:rFonts w:ascii="Arial" w:eastAsia="Arial" w:hAnsi="Arial" w:cs="Arial"/>
                <w:color w:val="16191E"/>
                <w:highlight w:val="white"/>
              </w:rPr>
            </w:pPr>
          </w:p>
        </w:tc>
      </w:tr>
      <w:tr w:rsidR="000B309C" w14:paraId="56510BDA" w14:textId="77777777" w:rsidTr="00C60BB4">
        <w:trPr>
          <w:trHeight w:val="420"/>
        </w:trPr>
        <w:tc>
          <w:tcPr>
            <w:tcW w:w="11025" w:type="dxa"/>
            <w:gridSpan w:val="3"/>
            <w:shd w:val="clear" w:color="auto" w:fill="FFFFFF"/>
            <w:tcMar>
              <w:top w:w="100" w:type="dxa"/>
              <w:left w:w="115" w:type="dxa"/>
              <w:bottom w:w="100" w:type="dxa"/>
              <w:right w:w="115" w:type="dxa"/>
            </w:tcMar>
          </w:tcPr>
          <w:p w14:paraId="07847E17"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Course Evidence/Idea(s) for Course Improvement:</w:t>
            </w:r>
          </w:p>
          <w:p w14:paraId="00E5F859" w14:textId="77777777" w:rsidR="000B309C" w:rsidRDefault="000B309C">
            <w:pPr>
              <w:pBdr>
                <w:top w:val="nil"/>
                <w:left w:val="nil"/>
                <w:bottom w:val="nil"/>
                <w:right w:val="nil"/>
                <w:between w:val="nil"/>
              </w:pBdr>
              <w:rPr>
                <w:rFonts w:ascii="Arial" w:eastAsia="Arial" w:hAnsi="Arial" w:cs="Arial"/>
                <w:highlight w:val="white"/>
              </w:rPr>
            </w:pPr>
          </w:p>
          <w:p w14:paraId="11752675" w14:textId="77777777" w:rsidR="000B309C" w:rsidRDefault="000B309C">
            <w:pPr>
              <w:pBdr>
                <w:top w:val="nil"/>
                <w:left w:val="nil"/>
                <w:bottom w:val="nil"/>
                <w:right w:val="nil"/>
                <w:between w:val="nil"/>
              </w:pBdr>
              <w:rPr>
                <w:rFonts w:ascii="Arial" w:eastAsia="Arial" w:hAnsi="Arial" w:cs="Arial"/>
                <w:highlight w:val="white"/>
              </w:rPr>
            </w:pPr>
          </w:p>
        </w:tc>
      </w:tr>
      <w:tr w:rsidR="000B309C" w14:paraId="36825502" w14:textId="77777777" w:rsidTr="00C60BB4">
        <w:trPr>
          <w:trHeight w:val="360"/>
        </w:trPr>
        <w:tc>
          <w:tcPr>
            <w:tcW w:w="3255" w:type="dxa"/>
            <w:shd w:val="clear" w:color="auto" w:fill="FFFFFF"/>
            <w:tcMar>
              <w:top w:w="100" w:type="dxa"/>
              <w:left w:w="115" w:type="dxa"/>
              <w:bottom w:w="100" w:type="dxa"/>
              <w:right w:w="115" w:type="dxa"/>
            </w:tcMar>
          </w:tcPr>
          <w:p w14:paraId="7E409C1F"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highlight w:val="white"/>
              </w:rPr>
              <w:t xml:space="preserve">6.5 (CORE) The media used in the course exhibits adequate visual and/or sound quality and promotes ease of use for the learner. </w:t>
            </w:r>
          </w:p>
        </w:tc>
        <w:tc>
          <w:tcPr>
            <w:tcW w:w="6720" w:type="dxa"/>
            <w:shd w:val="clear" w:color="auto" w:fill="FFFFFF"/>
            <w:tcMar>
              <w:top w:w="100" w:type="dxa"/>
              <w:left w:w="115" w:type="dxa"/>
              <w:bottom w:w="100" w:type="dxa"/>
              <w:right w:w="115" w:type="dxa"/>
            </w:tcMar>
          </w:tcPr>
          <w:p w14:paraId="0FB24567" w14:textId="77777777" w:rsidR="000B309C" w:rsidRDefault="00815C67">
            <w:pPr>
              <w:spacing w:line="276" w:lineRule="auto"/>
              <w:rPr>
                <w:rFonts w:ascii="Arial" w:eastAsia="Arial" w:hAnsi="Arial" w:cs="Arial"/>
                <w:highlight w:val="white"/>
              </w:rPr>
            </w:pPr>
            <w:r>
              <w:rPr>
                <w:rFonts w:ascii="Arial" w:eastAsia="Arial" w:hAnsi="Arial" w:cs="Arial"/>
                <w:highlight w:val="white"/>
              </w:rPr>
              <w:t>To help with information retention and avoid cognitive overload, consider chunking videos into segments of 10 minutes or less a</w:t>
            </w:r>
            <w:r>
              <w:rPr>
                <w:rFonts w:ascii="Arial" w:eastAsia="Arial" w:hAnsi="Arial" w:cs="Arial"/>
                <w:highlight w:val="white"/>
              </w:rPr>
              <w:t xml:space="preserve">nd be mindful of narrative style.  Best practices for media include: </w:t>
            </w:r>
          </w:p>
          <w:p w14:paraId="451D48E0" w14:textId="77777777" w:rsidR="000B309C" w:rsidRDefault="000B309C">
            <w:pPr>
              <w:spacing w:line="276" w:lineRule="auto"/>
              <w:rPr>
                <w:rFonts w:ascii="Arial" w:eastAsia="Arial" w:hAnsi="Arial" w:cs="Arial"/>
                <w:highlight w:val="white"/>
              </w:rPr>
            </w:pPr>
          </w:p>
          <w:p w14:paraId="0F8185A8" w14:textId="77777777" w:rsidR="000B309C" w:rsidRDefault="00815C67">
            <w:pPr>
              <w:numPr>
                <w:ilvl w:val="0"/>
                <w:numId w:val="35"/>
              </w:numPr>
              <w:spacing w:line="276" w:lineRule="auto"/>
              <w:rPr>
                <w:rFonts w:ascii="Arial" w:eastAsia="Arial" w:hAnsi="Arial" w:cs="Arial"/>
                <w:highlight w:val="white"/>
              </w:rPr>
            </w:pPr>
            <w:r>
              <w:rPr>
                <w:rFonts w:ascii="Arial" w:eastAsia="Arial" w:hAnsi="Arial" w:cs="Arial"/>
                <w:highlight w:val="white"/>
              </w:rPr>
              <w:t>Clear audio, which minimizes background noise.</w:t>
            </w:r>
          </w:p>
          <w:p w14:paraId="76F12E0F" w14:textId="77777777" w:rsidR="000B309C" w:rsidRDefault="00815C67">
            <w:pPr>
              <w:numPr>
                <w:ilvl w:val="0"/>
                <w:numId w:val="35"/>
              </w:numPr>
              <w:spacing w:line="276" w:lineRule="auto"/>
              <w:rPr>
                <w:rFonts w:ascii="Arial" w:eastAsia="Arial" w:hAnsi="Arial" w:cs="Arial"/>
                <w:highlight w:val="white"/>
              </w:rPr>
            </w:pPr>
            <w:r>
              <w:rPr>
                <w:rFonts w:ascii="Arial" w:eastAsia="Arial" w:hAnsi="Arial" w:cs="Arial"/>
                <w:highlight w:val="white"/>
              </w:rPr>
              <w:t xml:space="preserve">Good lighting and appropriate background.  </w:t>
            </w:r>
          </w:p>
          <w:p w14:paraId="1D80DFDA" w14:textId="77777777" w:rsidR="000B309C" w:rsidRDefault="00815C67">
            <w:pPr>
              <w:numPr>
                <w:ilvl w:val="0"/>
                <w:numId w:val="35"/>
              </w:numPr>
              <w:spacing w:line="276" w:lineRule="auto"/>
              <w:rPr>
                <w:rFonts w:ascii="Arial" w:eastAsia="Arial" w:hAnsi="Arial" w:cs="Arial"/>
                <w:highlight w:val="white"/>
              </w:rPr>
            </w:pPr>
            <w:r>
              <w:rPr>
                <w:rFonts w:ascii="Arial" w:eastAsia="Arial" w:hAnsi="Arial" w:cs="Arial"/>
                <w:highlight w:val="white"/>
              </w:rPr>
              <w:t>Clear images.</w:t>
            </w:r>
          </w:p>
          <w:p w14:paraId="74185EF9" w14:textId="77777777" w:rsidR="000B309C" w:rsidRDefault="00815C67">
            <w:pPr>
              <w:numPr>
                <w:ilvl w:val="0"/>
                <w:numId w:val="35"/>
              </w:numPr>
              <w:spacing w:line="276" w:lineRule="auto"/>
              <w:rPr>
                <w:rFonts w:ascii="Arial" w:eastAsia="Arial" w:hAnsi="Arial" w:cs="Arial"/>
                <w:highlight w:val="white"/>
              </w:rPr>
            </w:pPr>
            <w:r>
              <w:rPr>
                <w:rFonts w:ascii="Arial" w:eastAsia="Arial" w:hAnsi="Arial" w:cs="Arial"/>
                <w:highlight w:val="white"/>
              </w:rPr>
              <w:t>Universal multimedia file formats.</w:t>
            </w:r>
          </w:p>
        </w:tc>
        <w:tc>
          <w:tcPr>
            <w:tcW w:w="1050" w:type="dxa"/>
            <w:shd w:val="clear" w:color="auto" w:fill="FFFFFF"/>
            <w:tcMar>
              <w:top w:w="100" w:type="dxa"/>
              <w:left w:w="115" w:type="dxa"/>
              <w:bottom w:w="100" w:type="dxa"/>
              <w:right w:w="115" w:type="dxa"/>
            </w:tcMar>
          </w:tcPr>
          <w:p w14:paraId="660059CF" w14:textId="77777777" w:rsidR="000B309C" w:rsidRDefault="000B309C">
            <w:pPr>
              <w:spacing w:line="276" w:lineRule="auto"/>
              <w:rPr>
                <w:rFonts w:ascii="Arial" w:eastAsia="Arial" w:hAnsi="Arial" w:cs="Arial"/>
                <w:highlight w:val="white"/>
              </w:rPr>
            </w:pPr>
          </w:p>
        </w:tc>
      </w:tr>
      <w:tr w:rsidR="000B309C" w14:paraId="5E42FB38" w14:textId="77777777" w:rsidTr="00C60BB4">
        <w:trPr>
          <w:trHeight w:val="360"/>
        </w:trPr>
        <w:tc>
          <w:tcPr>
            <w:tcW w:w="11025" w:type="dxa"/>
            <w:gridSpan w:val="3"/>
            <w:shd w:val="clear" w:color="auto" w:fill="FFFFFF"/>
            <w:tcMar>
              <w:top w:w="100" w:type="dxa"/>
              <w:left w:w="108" w:type="dxa"/>
              <w:bottom w:w="100" w:type="dxa"/>
              <w:right w:w="108" w:type="dxa"/>
            </w:tcMar>
          </w:tcPr>
          <w:p w14:paraId="4103FC67"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50F6CA9E" w14:textId="77777777" w:rsidR="000B309C" w:rsidRDefault="000B309C">
            <w:pPr>
              <w:rPr>
                <w:rFonts w:ascii="Arial" w:eastAsia="Arial" w:hAnsi="Arial" w:cs="Arial"/>
                <w:highlight w:val="white"/>
              </w:rPr>
            </w:pPr>
          </w:p>
          <w:p w14:paraId="26C7E904" w14:textId="77777777" w:rsidR="000B309C" w:rsidRDefault="000B309C">
            <w:pPr>
              <w:rPr>
                <w:rFonts w:ascii="Arial" w:eastAsia="Arial" w:hAnsi="Arial" w:cs="Arial"/>
                <w:highlight w:val="white"/>
              </w:rPr>
            </w:pPr>
          </w:p>
        </w:tc>
      </w:tr>
    </w:tbl>
    <w:p w14:paraId="4AAC7919" w14:textId="77777777" w:rsidR="000B309C" w:rsidRDefault="000B309C">
      <w:pPr>
        <w:rPr>
          <w:rFonts w:ascii="Arial" w:eastAsia="Arial" w:hAnsi="Arial" w:cs="Arial"/>
          <w:highlight w:val="white"/>
        </w:rPr>
      </w:pPr>
    </w:p>
    <w:tbl>
      <w:tblPr>
        <w:tblStyle w:val="a6"/>
        <w:tblW w:w="1099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225"/>
        <w:gridCol w:w="6840"/>
        <w:gridCol w:w="930"/>
      </w:tblGrid>
      <w:tr w:rsidR="000B309C" w14:paraId="3A4D1EBD" w14:textId="77777777" w:rsidTr="00C60BB4">
        <w:trPr>
          <w:trHeight w:val="360"/>
          <w:tblHeader/>
        </w:trPr>
        <w:tc>
          <w:tcPr>
            <w:tcW w:w="3225" w:type="dxa"/>
            <w:shd w:val="clear" w:color="auto" w:fill="D9D9D9"/>
            <w:tcMar>
              <w:top w:w="100" w:type="dxa"/>
              <w:left w:w="115" w:type="dxa"/>
              <w:bottom w:w="100" w:type="dxa"/>
              <w:right w:w="115" w:type="dxa"/>
            </w:tcMar>
            <w:vAlign w:val="center"/>
          </w:tcPr>
          <w:p w14:paraId="55AE812F" w14:textId="77777777" w:rsidR="000B309C" w:rsidRDefault="00815C67">
            <w:pPr>
              <w:rPr>
                <w:rFonts w:ascii="Arial" w:eastAsia="Arial" w:hAnsi="Arial" w:cs="Arial"/>
              </w:rPr>
            </w:pPr>
            <w:bookmarkStart w:id="8" w:name="kix.sgxgda587un4" w:colFirst="0" w:colLast="0"/>
            <w:bookmarkEnd w:id="8"/>
            <w:r>
              <w:rPr>
                <w:rFonts w:ascii="Arial" w:eastAsia="Arial" w:hAnsi="Arial" w:cs="Arial"/>
              </w:rPr>
              <w:lastRenderedPageBreak/>
              <w:t>Section 7 Learner Support and Resources Objectives</w:t>
            </w:r>
          </w:p>
        </w:tc>
        <w:tc>
          <w:tcPr>
            <w:tcW w:w="6840" w:type="dxa"/>
            <w:shd w:val="clear" w:color="auto" w:fill="D9D9D9"/>
            <w:tcMar>
              <w:top w:w="100" w:type="dxa"/>
              <w:left w:w="115" w:type="dxa"/>
              <w:bottom w:w="100" w:type="dxa"/>
              <w:right w:w="115" w:type="dxa"/>
            </w:tcMar>
          </w:tcPr>
          <w:p w14:paraId="229EBE65" w14:textId="77777777" w:rsidR="000B309C" w:rsidRDefault="00815C67">
            <w:pPr>
              <w:rPr>
                <w:rFonts w:ascii="Arial" w:eastAsia="Arial" w:hAnsi="Arial" w:cs="Arial"/>
              </w:rPr>
            </w:pPr>
            <w:r>
              <w:rPr>
                <w:rFonts w:ascii="Arial" w:eastAsia="Arial" w:hAnsi="Arial" w:cs="Arial"/>
              </w:rPr>
              <w:t>Section 7 Learner Support and Resources Examples</w:t>
            </w:r>
          </w:p>
        </w:tc>
        <w:tc>
          <w:tcPr>
            <w:tcW w:w="930" w:type="dxa"/>
            <w:shd w:val="clear" w:color="auto" w:fill="D9D9D9"/>
            <w:tcMar>
              <w:top w:w="100" w:type="dxa"/>
              <w:left w:w="115" w:type="dxa"/>
              <w:bottom w:w="100" w:type="dxa"/>
              <w:right w:w="115" w:type="dxa"/>
            </w:tcMar>
          </w:tcPr>
          <w:p w14:paraId="3EFAE5C2" w14:textId="77777777" w:rsidR="000B309C" w:rsidRDefault="00815C67">
            <w:pPr>
              <w:rPr>
                <w:rFonts w:ascii="Arial" w:eastAsia="Arial" w:hAnsi="Arial" w:cs="Arial"/>
              </w:rPr>
            </w:pPr>
            <w:r>
              <w:rPr>
                <w:rFonts w:ascii="Arial" w:eastAsia="Arial" w:hAnsi="Arial" w:cs="Arial"/>
              </w:rPr>
              <w:t>Rating</w:t>
            </w:r>
          </w:p>
        </w:tc>
      </w:tr>
      <w:tr w:rsidR="000B309C" w14:paraId="7E863D5E" w14:textId="77777777" w:rsidTr="00C60BB4">
        <w:trPr>
          <w:trHeight w:val="720"/>
        </w:trPr>
        <w:tc>
          <w:tcPr>
            <w:tcW w:w="3225" w:type="dxa"/>
            <w:shd w:val="clear" w:color="auto" w:fill="FFFFFF"/>
            <w:tcMar>
              <w:top w:w="100" w:type="dxa"/>
              <w:left w:w="115" w:type="dxa"/>
              <w:bottom w:w="100" w:type="dxa"/>
              <w:right w:w="115" w:type="dxa"/>
            </w:tcMar>
          </w:tcPr>
          <w:p w14:paraId="3BA11BA4"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7.1</w:t>
            </w:r>
            <w:r>
              <w:rPr>
                <w:rFonts w:ascii="Arial" w:eastAsia="Arial" w:hAnsi="Arial" w:cs="Arial"/>
                <w:highlight w:val="white"/>
              </w:rPr>
              <w:t xml:space="preserve"> The instructor states their role in the support process and what type of things they can support.</w:t>
            </w:r>
          </w:p>
        </w:tc>
        <w:tc>
          <w:tcPr>
            <w:tcW w:w="6840" w:type="dxa"/>
            <w:shd w:val="clear" w:color="auto" w:fill="FFFFFF"/>
            <w:tcMar>
              <w:top w:w="100" w:type="dxa"/>
              <w:left w:w="115" w:type="dxa"/>
              <w:bottom w:w="100" w:type="dxa"/>
              <w:right w:w="115" w:type="dxa"/>
            </w:tcMar>
          </w:tcPr>
          <w:p w14:paraId="2EAE3A65"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The instructor provides clear examples of what they do to support students.</w:t>
            </w:r>
          </w:p>
          <w:p w14:paraId="6D030A08" w14:textId="77777777" w:rsidR="000B309C" w:rsidRDefault="000B309C">
            <w:pPr>
              <w:pBdr>
                <w:top w:val="nil"/>
                <w:left w:val="nil"/>
                <w:bottom w:val="nil"/>
                <w:right w:val="nil"/>
                <w:between w:val="nil"/>
              </w:pBdr>
              <w:rPr>
                <w:rFonts w:ascii="Arial" w:eastAsia="Arial" w:hAnsi="Arial" w:cs="Arial"/>
                <w:highlight w:val="white"/>
              </w:rPr>
            </w:pPr>
          </w:p>
          <w:p w14:paraId="28A4D0D7" w14:textId="77777777" w:rsidR="000B309C" w:rsidRDefault="00815C67">
            <w:pPr>
              <w:numPr>
                <w:ilvl w:val="0"/>
                <w:numId w:val="9"/>
              </w:numPr>
              <w:rPr>
                <w:rFonts w:ascii="Arial" w:eastAsia="Arial" w:hAnsi="Arial" w:cs="Arial"/>
                <w:highlight w:val="white"/>
              </w:rPr>
            </w:pPr>
            <w:r>
              <w:rPr>
                <w:rFonts w:ascii="Arial" w:eastAsia="Arial" w:hAnsi="Arial" w:cs="Arial"/>
                <w:highlight w:val="white"/>
              </w:rPr>
              <w:t>Reviews/resets availability of assignments, course content, discussions, and qui</w:t>
            </w:r>
            <w:r>
              <w:rPr>
                <w:rFonts w:ascii="Arial" w:eastAsia="Arial" w:hAnsi="Arial" w:cs="Arial"/>
                <w:highlight w:val="white"/>
              </w:rPr>
              <w:t xml:space="preserve">zzes </w:t>
            </w:r>
          </w:p>
          <w:p w14:paraId="55EC8C5D" w14:textId="77777777" w:rsidR="000B309C" w:rsidRDefault="00815C67">
            <w:pPr>
              <w:numPr>
                <w:ilvl w:val="0"/>
                <w:numId w:val="9"/>
              </w:numPr>
              <w:rPr>
                <w:rFonts w:ascii="Arial" w:eastAsia="Arial" w:hAnsi="Arial" w:cs="Arial"/>
                <w:highlight w:val="white"/>
              </w:rPr>
            </w:pPr>
            <w:r>
              <w:rPr>
                <w:rFonts w:ascii="Arial" w:eastAsia="Arial" w:hAnsi="Arial" w:cs="Arial"/>
                <w:highlight w:val="white"/>
              </w:rPr>
              <w:t>Provides extra time and other accommodation requests</w:t>
            </w:r>
          </w:p>
        </w:tc>
        <w:tc>
          <w:tcPr>
            <w:tcW w:w="930" w:type="dxa"/>
            <w:shd w:val="clear" w:color="auto" w:fill="FFFFFF"/>
            <w:tcMar>
              <w:top w:w="100" w:type="dxa"/>
              <w:left w:w="115" w:type="dxa"/>
              <w:bottom w:w="100" w:type="dxa"/>
              <w:right w:w="115" w:type="dxa"/>
            </w:tcMar>
          </w:tcPr>
          <w:p w14:paraId="6ED1B7D4" w14:textId="77777777" w:rsidR="000B309C" w:rsidRDefault="000B309C">
            <w:pPr>
              <w:pBdr>
                <w:top w:val="nil"/>
                <w:left w:val="nil"/>
                <w:bottom w:val="nil"/>
                <w:right w:val="nil"/>
                <w:between w:val="nil"/>
              </w:pBdr>
              <w:rPr>
                <w:rFonts w:ascii="Arial" w:eastAsia="Arial" w:hAnsi="Arial" w:cs="Arial"/>
                <w:highlight w:val="white"/>
              </w:rPr>
            </w:pPr>
          </w:p>
        </w:tc>
      </w:tr>
      <w:tr w:rsidR="000B309C" w14:paraId="487AE66F" w14:textId="77777777" w:rsidTr="00C60BB4">
        <w:trPr>
          <w:trHeight w:val="720"/>
        </w:trPr>
        <w:tc>
          <w:tcPr>
            <w:tcW w:w="10995" w:type="dxa"/>
            <w:gridSpan w:val="3"/>
            <w:shd w:val="clear" w:color="auto" w:fill="FFFFFF"/>
            <w:tcMar>
              <w:top w:w="100" w:type="dxa"/>
              <w:left w:w="108" w:type="dxa"/>
              <w:bottom w:w="100" w:type="dxa"/>
              <w:right w:w="108" w:type="dxa"/>
            </w:tcMar>
          </w:tcPr>
          <w:p w14:paraId="7EED3B00"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6DFD78F1" w14:textId="77777777" w:rsidR="000B309C" w:rsidRDefault="000B309C">
            <w:pPr>
              <w:rPr>
                <w:rFonts w:ascii="Arial" w:eastAsia="Arial" w:hAnsi="Arial" w:cs="Arial"/>
                <w:highlight w:val="white"/>
              </w:rPr>
            </w:pPr>
          </w:p>
          <w:p w14:paraId="30159ED4" w14:textId="77777777" w:rsidR="000B309C" w:rsidRDefault="000B309C">
            <w:pPr>
              <w:rPr>
                <w:rFonts w:ascii="Arial" w:eastAsia="Arial" w:hAnsi="Arial" w:cs="Arial"/>
                <w:highlight w:val="white"/>
              </w:rPr>
            </w:pPr>
          </w:p>
        </w:tc>
      </w:tr>
      <w:tr w:rsidR="000B309C" w14:paraId="382AE997" w14:textId="77777777" w:rsidTr="00C60BB4">
        <w:trPr>
          <w:trHeight w:val="1080"/>
        </w:trPr>
        <w:tc>
          <w:tcPr>
            <w:tcW w:w="3225" w:type="dxa"/>
            <w:shd w:val="clear" w:color="auto" w:fill="FFFFFF"/>
            <w:tcMar>
              <w:top w:w="100" w:type="dxa"/>
              <w:left w:w="115" w:type="dxa"/>
              <w:bottom w:w="100" w:type="dxa"/>
              <w:right w:w="115" w:type="dxa"/>
            </w:tcMar>
          </w:tcPr>
          <w:p w14:paraId="2DE70BBD"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 xml:space="preserve">7.2 </w:t>
            </w:r>
            <w:r>
              <w:rPr>
                <w:rFonts w:ascii="Arial" w:eastAsia="Arial" w:hAnsi="Arial" w:cs="Arial"/>
                <w:highlight w:val="white"/>
              </w:rPr>
              <w:t xml:space="preserve">(CORE) The course syllabus and LMS include links with clear explanations of the types of technical support that include the day and hours of availability and location/ways students may access the supports.  </w:t>
            </w:r>
          </w:p>
          <w:p w14:paraId="13BA1C38" w14:textId="77777777" w:rsidR="000B309C" w:rsidRDefault="000B309C">
            <w:pPr>
              <w:pBdr>
                <w:top w:val="nil"/>
                <w:left w:val="nil"/>
                <w:bottom w:val="nil"/>
                <w:right w:val="nil"/>
                <w:between w:val="nil"/>
              </w:pBdr>
              <w:rPr>
                <w:rFonts w:ascii="Arial" w:eastAsia="Arial" w:hAnsi="Arial" w:cs="Arial"/>
                <w:highlight w:val="white"/>
              </w:rPr>
            </w:pPr>
          </w:p>
        </w:tc>
        <w:tc>
          <w:tcPr>
            <w:tcW w:w="6840" w:type="dxa"/>
            <w:shd w:val="clear" w:color="auto" w:fill="FFFFFF"/>
            <w:tcMar>
              <w:top w:w="100" w:type="dxa"/>
              <w:left w:w="115" w:type="dxa"/>
              <w:bottom w:w="100" w:type="dxa"/>
              <w:right w:w="115" w:type="dxa"/>
            </w:tcMar>
          </w:tcPr>
          <w:p w14:paraId="65D9398D" w14:textId="77777777" w:rsidR="000B309C" w:rsidRDefault="00815C67">
            <w:pPr>
              <w:numPr>
                <w:ilvl w:val="0"/>
                <w:numId w:val="10"/>
              </w:numPr>
              <w:rPr>
                <w:rFonts w:ascii="Arial" w:eastAsia="Arial" w:hAnsi="Arial" w:cs="Arial"/>
                <w:highlight w:val="white"/>
              </w:rPr>
            </w:pPr>
            <w:r>
              <w:rPr>
                <w:rFonts w:ascii="Arial" w:eastAsia="Arial" w:hAnsi="Arial" w:cs="Arial"/>
                <w:highlight w:val="white"/>
              </w:rPr>
              <w:t xml:space="preserve">LMS tool documentation &amp; LMS technical support </w:t>
            </w:r>
            <w:r>
              <w:rPr>
                <w:rFonts w:ascii="Arial" w:eastAsia="Arial" w:hAnsi="Arial" w:cs="Arial"/>
                <w:highlight w:val="white"/>
              </w:rPr>
              <w:t>examples: instructions on how to submit an assignment or use a tool to take a quiz; types of technical support and ways to reach them</w:t>
            </w:r>
          </w:p>
          <w:p w14:paraId="5981D2AD" w14:textId="77777777" w:rsidR="000B309C" w:rsidRDefault="00815C67">
            <w:pPr>
              <w:numPr>
                <w:ilvl w:val="0"/>
                <w:numId w:val="10"/>
              </w:numPr>
              <w:rPr>
                <w:rFonts w:ascii="Arial" w:eastAsia="Arial" w:hAnsi="Arial" w:cs="Arial"/>
                <w:highlight w:val="white"/>
              </w:rPr>
            </w:pPr>
            <w:r>
              <w:rPr>
                <w:rFonts w:ascii="Arial" w:eastAsia="Arial" w:hAnsi="Arial" w:cs="Arial"/>
                <w:highlight w:val="white"/>
              </w:rPr>
              <w:t>Student computing help desk examples: ways to resolve general campus computing issues such as log in or software access</w:t>
            </w:r>
          </w:p>
          <w:p w14:paraId="647C2BBC" w14:textId="77777777" w:rsidR="000B309C" w:rsidRDefault="00815C67">
            <w:pPr>
              <w:numPr>
                <w:ilvl w:val="0"/>
                <w:numId w:val="10"/>
              </w:numPr>
              <w:rPr>
                <w:rFonts w:ascii="Arial" w:eastAsia="Arial" w:hAnsi="Arial" w:cs="Arial"/>
                <w:highlight w:val="white"/>
              </w:rPr>
            </w:pPr>
            <w:r>
              <w:rPr>
                <w:rFonts w:ascii="Arial" w:eastAsia="Arial" w:hAnsi="Arial" w:cs="Arial"/>
                <w:highlight w:val="white"/>
              </w:rPr>
              <w:t>Pu</w:t>
            </w:r>
            <w:r>
              <w:rPr>
                <w:rFonts w:ascii="Arial" w:eastAsia="Arial" w:hAnsi="Arial" w:cs="Arial"/>
                <w:highlight w:val="white"/>
              </w:rPr>
              <w:t>blisher technical support examples: how to resolve textbook access code and electronic resource issues</w:t>
            </w:r>
          </w:p>
        </w:tc>
        <w:tc>
          <w:tcPr>
            <w:tcW w:w="930" w:type="dxa"/>
            <w:shd w:val="clear" w:color="auto" w:fill="FFFFFF"/>
            <w:tcMar>
              <w:top w:w="100" w:type="dxa"/>
              <w:left w:w="115" w:type="dxa"/>
              <w:bottom w:w="100" w:type="dxa"/>
              <w:right w:w="115" w:type="dxa"/>
            </w:tcMar>
          </w:tcPr>
          <w:p w14:paraId="0AA6B2ED" w14:textId="77777777" w:rsidR="000B309C" w:rsidRDefault="000B309C">
            <w:pPr>
              <w:ind w:left="720" w:hanging="360"/>
              <w:rPr>
                <w:rFonts w:ascii="Arial" w:eastAsia="Arial" w:hAnsi="Arial" w:cs="Arial"/>
                <w:highlight w:val="white"/>
              </w:rPr>
            </w:pPr>
          </w:p>
        </w:tc>
      </w:tr>
      <w:tr w:rsidR="000B309C" w14:paraId="5B247297" w14:textId="77777777" w:rsidTr="00C60BB4">
        <w:trPr>
          <w:trHeight w:val="1080"/>
        </w:trPr>
        <w:tc>
          <w:tcPr>
            <w:tcW w:w="10995" w:type="dxa"/>
            <w:gridSpan w:val="3"/>
            <w:shd w:val="clear" w:color="auto" w:fill="FFFFFF"/>
            <w:tcMar>
              <w:top w:w="100" w:type="dxa"/>
              <w:left w:w="108" w:type="dxa"/>
              <w:bottom w:w="100" w:type="dxa"/>
              <w:right w:w="108" w:type="dxa"/>
            </w:tcMar>
          </w:tcPr>
          <w:p w14:paraId="6150283C"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tc>
      </w:tr>
      <w:tr w:rsidR="000B309C" w14:paraId="5745B63D" w14:textId="77777777" w:rsidTr="00C60BB4">
        <w:trPr>
          <w:trHeight w:val="720"/>
        </w:trPr>
        <w:tc>
          <w:tcPr>
            <w:tcW w:w="3225" w:type="dxa"/>
            <w:shd w:val="clear" w:color="auto" w:fill="FFFFFF"/>
            <w:tcMar>
              <w:top w:w="100" w:type="dxa"/>
              <w:left w:w="115" w:type="dxa"/>
              <w:bottom w:w="100" w:type="dxa"/>
              <w:right w:w="115" w:type="dxa"/>
            </w:tcMar>
          </w:tcPr>
          <w:p w14:paraId="204D012B" w14:textId="77777777" w:rsidR="000B309C" w:rsidRDefault="00815C67">
            <w:pPr>
              <w:pBdr>
                <w:top w:val="nil"/>
                <w:left w:val="nil"/>
                <w:bottom w:val="nil"/>
                <w:right w:val="nil"/>
                <w:between w:val="nil"/>
              </w:pBdr>
              <w:rPr>
                <w:rFonts w:ascii="Arial" w:eastAsia="Arial" w:hAnsi="Arial" w:cs="Arial"/>
                <w:strike/>
                <w:highlight w:val="white"/>
              </w:rPr>
            </w:pPr>
            <w:r>
              <w:rPr>
                <w:rFonts w:ascii="Arial" w:eastAsia="Arial" w:hAnsi="Arial" w:cs="Arial"/>
                <w:color w:val="000000"/>
                <w:highlight w:val="white"/>
              </w:rPr>
              <w:t xml:space="preserve">7.3 </w:t>
            </w:r>
            <w:r>
              <w:rPr>
                <w:rFonts w:ascii="Arial" w:eastAsia="Arial" w:hAnsi="Arial" w:cs="Arial"/>
                <w:highlight w:val="white"/>
              </w:rPr>
              <w:t xml:space="preserve">(CORE) Course syllabus and LMS include links with descriptions to campus academic support services and resources available to support students in achieving their educational goals. </w:t>
            </w:r>
          </w:p>
          <w:p w14:paraId="4532A131" w14:textId="77777777" w:rsidR="000B309C" w:rsidRDefault="000B309C">
            <w:pPr>
              <w:pBdr>
                <w:top w:val="nil"/>
                <w:left w:val="nil"/>
                <w:bottom w:val="nil"/>
                <w:right w:val="nil"/>
                <w:between w:val="nil"/>
              </w:pBdr>
              <w:rPr>
                <w:rFonts w:ascii="Arial" w:eastAsia="Arial" w:hAnsi="Arial" w:cs="Arial"/>
                <w:highlight w:val="white"/>
              </w:rPr>
            </w:pPr>
          </w:p>
        </w:tc>
        <w:tc>
          <w:tcPr>
            <w:tcW w:w="6840" w:type="dxa"/>
            <w:shd w:val="clear" w:color="auto" w:fill="FFFFFF"/>
            <w:tcMar>
              <w:top w:w="100" w:type="dxa"/>
              <w:left w:w="115" w:type="dxa"/>
              <w:bottom w:w="100" w:type="dxa"/>
              <w:right w:w="115" w:type="dxa"/>
            </w:tcMar>
          </w:tcPr>
          <w:p w14:paraId="425EB515" w14:textId="77777777" w:rsidR="000B309C" w:rsidRDefault="00815C67">
            <w:pPr>
              <w:numPr>
                <w:ilvl w:val="0"/>
                <w:numId w:val="18"/>
              </w:numPr>
              <w:rPr>
                <w:rFonts w:ascii="Arial" w:eastAsia="Arial" w:hAnsi="Arial" w:cs="Arial"/>
                <w:color w:val="16191E"/>
                <w:highlight w:val="white"/>
              </w:rPr>
            </w:pPr>
            <w:r>
              <w:rPr>
                <w:rFonts w:ascii="Arial" w:eastAsia="Arial" w:hAnsi="Arial" w:cs="Arial"/>
                <w:color w:val="16191E"/>
                <w:highlight w:val="white"/>
              </w:rPr>
              <w:t>On-campus and online academic support services may include but are not li</w:t>
            </w:r>
            <w:r>
              <w:rPr>
                <w:rFonts w:ascii="Arial" w:eastAsia="Arial" w:hAnsi="Arial" w:cs="Arial"/>
                <w:color w:val="16191E"/>
                <w:highlight w:val="white"/>
              </w:rPr>
              <w:t xml:space="preserve">mited to the library, writing center, online tutoring sessions, supplemental instruction, advising, counseling, transfer center. </w:t>
            </w:r>
          </w:p>
          <w:p w14:paraId="4655D021" w14:textId="77777777" w:rsidR="000B309C" w:rsidRDefault="00815C67">
            <w:pPr>
              <w:numPr>
                <w:ilvl w:val="0"/>
                <w:numId w:val="18"/>
              </w:numPr>
              <w:rPr>
                <w:rFonts w:ascii="Arial" w:eastAsia="Arial" w:hAnsi="Arial" w:cs="Arial"/>
                <w:color w:val="16191E"/>
                <w:highlight w:val="white"/>
              </w:rPr>
            </w:pPr>
            <w:r>
              <w:rPr>
                <w:rFonts w:ascii="Arial" w:eastAsia="Arial" w:hAnsi="Arial" w:cs="Arial"/>
                <w:color w:val="16191E"/>
                <w:highlight w:val="white"/>
              </w:rPr>
              <w:t xml:space="preserve">Resources may include online orientation for new students, and successful learning strategies for online learners. </w:t>
            </w:r>
          </w:p>
        </w:tc>
        <w:tc>
          <w:tcPr>
            <w:tcW w:w="930" w:type="dxa"/>
            <w:shd w:val="clear" w:color="auto" w:fill="FFFFFF"/>
            <w:tcMar>
              <w:top w:w="100" w:type="dxa"/>
              <w:left w:w="115" w:type="dxa"/>
              <w:bottom w:w="100" w:type="dxa"/>
              <w:right w:w="115" w:type="dxa"/>
            </w:tcMar>
          </w:tcPr>
          <w:p w14:paraId="651E523C" w14:textId="77777777" w:rsidR="000B309C" w:rsidRDefault="000B309C">
            <w:pPr>
              <w:ind w:left="720" w:hanging="360"/>
              <w:rPr>
                <w:rFonts w:ascii="Arial" w:eastAsia="Arial" w:hAnsi="Arial" w:cs="Arial"/>
                <w:color w:val="16191E"/>
                <w:highlight w:val="white"/>
              </w:rPr>
            </w:pPr>
          </w:p>
        </w:tc>
      </w:tr>
      <w:tr w:rsidR="000B309C" w14:paraId="50DD343F" w14:textId="77777777" w:rsidTr="00C60BB4">
        <w:trPr>
          <w:trHeight w:val="720"/>
        </w:trPr>
        <w:tc>
          <w:tcPr>
            <w:tcW w:w="10995" w:type="dxa"/>
            <w:gridSpan w:val="3"/>
            <w:shd w:val="clear" w:color="auto" w:fill="FFFFFF"/>
            <w:tcMar>
              <w:top w:w="100" w:type="dxa"/>
              <w:left w:w="108" w:type="dxa"/>
              <w:bottom w:w="100" w:type="dxa"/>
              <w:right w:w="108" w:type="dxa"/>
            </w:tcMar>
          </w:tcPr>
          <w:p w14:paraId="286D3853"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01168CCA" w14:textId="77777777" w:rsidR="000B309C" w:rsidRDefault="000B309C">
            <w:pPr>
              <w:rPr>
                <w:rFonts w:ascii="Arial" w:eastAsia="Arial" w:hAnsi="Arial" w:cs="Arial"/>
                <w:highlight w:val="white"/>
              </w:rPr>
            </w:pPr>
          </w:p>
          <w:p w14:paraId="5923E38B" w14:textId="77777777" w:rsidR="000B309C" w:rsidRDefault="000B309C">
            <w:pPr>
              <w:rPr>
                <w:rFonts w:ascii="Arial" w:eastAsia="Arial" w:hAnsi="Arial" w:cs="Arial"/>
                <w:highlight w:val="white"/>
              </w:rPr>
            </w:pPr>
          </w:p>
        </w:tc>
      </w:tr>
      <w:tr w:rsidR="000B309C" w14:paraId="1595678A" w14:textId="77777777" w:rsidTr="00C60BB4">
        <w:trPr>
          <w:trHeight w:val="720"/>
        </w:trPr>
        <w:tc>
          <w:tcPr>
            <w:tcW w:w="3225" w:type="dxa"/>
            <w:shd w:val="clear" w:color="auto" w:fill="FFFFFF"/>
            <w:tcMar>
              <w:top w:w="100" w:type="dxa"/>
              <w:left w:w="115" w:type="dxa"/>
              <w:bottom w:w="100" w:type="dxa"/>
              <w:right w:w="115" w:type="dxa"/>
            </w:tcMar>
          </w:tcPr>
          <w:p w14:paraId="512A37A4"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7.4 </w:t>
            </w:r>
            <w:r>
              <w:rPr>
                <w:rFonts w:ascii="Arial" w:eastAsia="Arial" w:hAnsi="Arial" w:cs="Arial"/>
                <w:highlight w:val="white"/>
              </w:rPr>
              <w:t xml:space="preserve">Course syllabus and LMS include links with descriptions as to the type of support students may receive from to the institution's non-academic and non-technical student support services and resources can help students </w:t>
            </w:r>
            <w:r>
              <w:rPr>
                <w:rFonts w:ascii="Arial" w:eastAsia="Arial" w:hAnsi="Arial" w:cs="Arial"/>
                <w:highlight w:val="white"/>
              </w:rPr>
              <w:lastRenderedPageBreak/>
              <w:t>succeed and how they can access these s</w:t>
            </w:r>
            <w:r>
              <w:rPr>
                <w:rFonts w:ascii="Arial" w:eastAsia="Arial" w:hAnsi="Arial" w:cs="Arial"/>
                <w:highlight w:val="white"/>
              </w:rPr>
              <w:t>ervices.</w:t>
            </w:r>
          </w:p>
        </w:tc>
        <w:tc>
          <w:tcPr>
            <w:tcW w:w="6840" w:type="dxa"/>
            <w:shd w:val="clear" w:color="auto" w:fill="FFFFFF"/>
            <w:tcMar>
              <w:top w:w="100" w:type="dxa"/>
              <w:left w:w="115" w:type="dxa"/>
              <w:bottom w:w="100" w:type="dxa"/>
              <w:right w:w="115" w:type="dxa"/>
            </w:tcMar>
          </w:tcPr>
          <w:p w14:paraId="5BA577DA"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16191E"/>
                <w:highlight w:val="white"/>
              </w:rPr>
              <w:lastRenderedPageBreak/>
              <w:t xml:space="preserve">Such services usually include but are not limited to online registration, advising and counseling.   Consider including other campus supports such as: Basic Needs and </w:t>
            </w:r>
            <w:r>
              <w:rPr>
                <w:rFonts w:ascii="Arial" w:eastAsia="Arial" w:hAnsi="Arial" w:cs="Arial"/>
                <w:highlight w:val="white"/>
              </w:rPr>
              <w:t>economic support resources and student cultural centers.</w:t>
            </w:r>
          </w:p>
          <w:p w14:paraId="75F3C7E6" w14:textId="77777777" w:rsidR="000B309C" w:rsidRDefault="000B309C">
            <w:pPr>
              <w:pBdr>
                <w:top w:val="nil"/>
                <w:left w:val="nil"/>
                <w:bottom w:val="nil"/>
                <w:right w:val="nil"/>
                <w:between w:val="nil"/>
              </w:pBdr>
              <w:rPr>
                <w:rFonts w:ascii="Arial" w:eastAsia="Arial" w:hAnsi="Arial" w:cs="Arial"/>
                <w:color w:val="16191E"/>
                <w:highlight w:val="white"/>
              </w:rPr>
            </w:pPr>
          </w:p>
        </w:tc>
        <w:tc>
          <w:tcPr>
            <w:tcW w:w="930" w:type="dxa"/>
            <w:shd w:val="clear" w:color="auto" w:fill="FFFFFF"/>
            <w:tcMar>
              <w:top w:w="100" w:type="dxa"/>
              <w:left w:w="115" w:type="dxa"/>
              <w:bottom w:w="100" w:type="dxa"/>
              <w:right w:w="115" w:type="dxa"/>
            </w:tcMar>
          </w:tcPr>
          <w:p w14:paraId="2448BD5D" w14:textId="77777777" w:rsidR="000B309C" w:rsidRDefault="000B309C">
            <w:pPr>
              <w:pBdr>
                <w:top w:val="nil"/>
                <w:left w:val="nil"/>
                <w:bottom w:val="nil"/>
                <w:right w:val="nil"/>
                <w:between w:val="nil"/>
              </w:pBdr>
              <w:rPr>
                <w:rFonts w:ascii="Arial" w:eastAsia="Arial" w:hAnsi="Arial" w:cs="Arial"/>
                <w:color w:val="16191E"/>
                <w:highlight w:val="white"/>
              </w:rPr>
            </w:pPr>
          </w:p>
        </w:tc>
      </w:tr>
      <w:tr w:rsidR="000B309C" w14:paraId="2F78C0B7" w14:textId="77777777" w:rsidTr="00C60BB4">
        <w:trPr>
          <w:trHeight w:val="720"/>
        </w:trPr>
        <w:tc>
          <w:tcPr>
            <w:tcW w:w="10995" w:type="dxa"/>
            <w:gridSpan w:val="3"/>
            <w:shd w:val="clear" w:color="auto" w:fill="FFFFFF"/>
            <w:tcMar>
              <w:top w:w="100" w:type="dxa"/>
              <w:left w:w="108" w:type="dxa"/>
              <w:bottom w:w="100" w:type="dxa"/>
              <w:right w:w="108" w:type="dxa"/>
            </w:tcMar>
          </w:tcPr>
          <w:p w14:paraId="1FB1C8F0"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027674AF" w14:textId="77777777" w:rsidR="000B309C" w:rsidRDefault="000B309C">
            <w:pPr>
              <w:rPr>
                <w:rFonts w:ascii="Arial" w:eastAsia="Arial" w:hAnsi="Arial" w:cs="Arial"/>
                <w:highlight w:val="white"/>
              </w:rPr>
            </w:pPr>
          </w:p>
          <w:p w14:paraId="15671AB8" w14:textId="77777777" w:rsidR="000B309C" w:rsidRDefault="000B309C">
            <w:pPr>
              <w:rPr>
                <w:rFonts w:ascii="Arial" w:eastAsia="Arial" w:hAnsi="Arial" w:cs="Arial"/>
                <w:highlight w:val="white"/>
              </w:rPr>
            </w:pPr>
          </w:p>
        </w:tc>
      </w:tr>
    </w:tbl>
    <w:p w14:paraId="4685FBFB" w14:textId="77777777" w:rsidR="000B309C" w:rsidRDefault="000B309C">
      <w:pPr>
        <w:pBdr>
          <w:top w:val="nil"/>
          <w:left w:val="nil"/>
          <w:bottom w:val="nil"/>
          <w:right w:val="nil"/>
          <w:between w:val="nil"/>
        </w:pBdr>
        <w:rPr>
          <w:rFonts w:ascii="Arial" w:eastAsia="Arial" w:hAnsi="Arial" w:cs="Arial"/>
          <w:color w:val="000000"/>
          <w:highlight w:val="white"/>
        </w:rPr>
      </w:pPr>
    </w:p>
    <w:tbl>
      <w:tblPr>
        <w:tblStyle w:val="a7"/>
        <w:tblW w:w="110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240"/>
        <w:gridCol w:w="6750"/>
        <w:gridCol w:w="1065"/>
      </w:tblGrid>
      <w:tr w:rsidR="000B309C" w14:paraId="30D65CB9" w14:textId="77777777" w:rsidTr="00C60BB4">
        <w:trPr>
          <w:trHeight w:val="360"/>
          <w:tblHeader/>
        </w:trPr>
        <w:tc>
          <w:tcPr>
            <w:tcW w:w="3240" w:type="dxa"/>
            <w:shd w:val="clear" w:color="auto" w:fill="D9D9D9"/>
            <w:tcMar>
              <w:top w:w="100" w:type="dxa"/>
              <w:left w:w="115" w:type="dxa"/>
              <w:bottom w:w="100" w:type="dxa"/>
              <w:right w:w="115" w:type="dxa"/>
            </w:tcMar>
            <w:vAlign w:val="center"/>
          </w:tcPr>
          <w:p w14:paraId="1D209B4F" w14:textId="77777777" w:rsidR="000B309C" w:rsidRDefault="00815C67">
            <w:pPr>
              <w:rPr>
                <w:rFonts w:ascii="Arial" w:eastAsia="Arial" w:hAnsi="Arial" w:cs="Arial"/>
              </w:rPr>
            </w:pPr>
            <w:bookmarkStart w:id="9" w:name="kix.jexfwr7epx9g" w:colFirst="0" w:colLast="0"/>
            <w:bookmarkEnd w:id="9"/>
            <w:r>
              <w:rPr>
                <w:rFonts w:ascii="Arial" w:eastAsia="Arial" w:hAnsi="Arial" w:cs="Arial"/>
              </w:rPr>
              <w:t>Section 8 Accessibility and Universal Design Objectives</w:t>
            </w:r>
          </w:p>
        </w:tc>
        <w:tc>
          <w:tcPr>
            <w:tcW w:w="6750" w:type="dxa"/>
            <w:shd w:val="clear" w:color="auto" w:fill="D9D9D9"/>
            <w:tcMar>
              <w:top w:w="100" w:type="dxa"/>
              <w:left w:w="115" w:type="dxa"/>
              <w:bottom w:w="100" w:type="dxa"/>
              <w:right w:w="115" w:type="dxa"/>
            </w:tcMar>
          </w:tcPr>
          <w:p w14:paraId="06F2F859" w14:textId="77777777" w:rsidR="000B309C" w:rsidRDefault="00815C67">
            <w:pPr>
              <w:rPr>
                <w:rFonts w:ascii="Arial" w:eastAsia="Arial" w:hAnsi="Arial" w:cs="Arial"/>
              </w:rPr>
            </w:pPr>
            <w:r>
              <w:rPr>
                <w:rFonts w:ascii="Arial" w:eastAsia="Arial" w:hAnsi="Arial" w:cs="Arial"/>
              </w:rPr>
              <w:t>Section 8 Accessibility and Universal Design Examples</w:t>
            </w:r>
          </w:p>
        </w:tc>
        <w:tc>
          <w:tcPr>
            <w:tcW w:w="1065" w:type="dxa"/>
            <w:shd w:val="clear" w:color="auto" w:fill="D9D9D9"/>
            <w:tcMar>
              <w:top w:w="100" w:type="dxa"/>
              <w:left w:w="115" w:type="dxa"/>
              <w:bottom w:w="100" w:type="dxa"/>
              <w:right w:w="115" w:type="dxa"/>
            </w:tcMar>
          </w:tcPr>
          <w:p w14:paraId="322E2F39" w14:textId="77777777" w:rsidR="000B309C" w:rsidRDefault="00815C67">
            <w:pPr>
              <w:rPr>
                <w:rFonts w:ascii="Arial" w:eastAsia="Arial" w:hAnsi="Arial" w:cs="Arial"/>
              </w:rPr>
            </w:pPr>
            <w:r>
              <w:rPr>
                <w:rFonts w:ascii="Arial" w:eastAsia="Arial" w:hAnsi="Arial" w:cs="Arial"/>
              </w:rPr>
              <w:t>Rating</w:t>
            </w:r>
          </w:p>
        </w:tc>
      </w:tr>
      <w:tr w:rsidR="000B309C" w14:paraId="44805D6B" w14:textId="77777777" w:rsidTr="00C60BB4">
        <w:trPr>
          <w:trHeight w:val="720"/>
        </w:trPr>
        <w:tc>
          <w:tcPr>
            <w:tcW w:w="3240" w:type="dxa"/>
            <w:shd w:val="clear" w:color="auto" w:fill="FFFFFF"/>
            <w:tcMar>
              <w:top w:w="100" w:type="dxa"/>
              <w:left w:w="115" w:type="dxa"/>
              <w:bottom w:w="100" w:type="dxa"/>
              <w:right w:w="115" w:type="dxa"/>
            </w:tcMar>
          </w:tcPr>
          <w:p w14:paraId="2AAFF5D5"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highlight w:val="white"/>
              </w:rPr>
              <w:t>8.1 Course design and activities enact the core principles of Universal Design for Learning by incorporating multiple means of representation, action and expression, and engagement. Accessibility is therefore embedded in the course design rather than a rea</w:t>
            </w:r>
            <w:r>
              <w:rPr>
                <w:rFonts w:ascii="Arial" w:eastAsia="Arial" w:hAnsi="Arial" w:cs="Arial"/>
                <w:highlight w:val="white"/>
              </w:rPr>
              <w:t xml:space="preserve">ctive accommodation for those with registered disabilities. </w:t>
            </w:r>
          </w:p>
        </w:tc>
        <w:tc>
          <w:tcPr>
            <w:tcW w:w="6750" w:type="dxa"/>
            <w:shd w:val="clear" w:color="auto" w:fill="FFFFFF"/>
            <w:tcMar>
              <w:top w:w="100" w:type="dxa"/>
              <w:left w:w="115" w:type="dxa"/>
              <w:bottom w:w="100" w:type="dxa"/>
              <w:right w:w="115" w:type="dxa"/>
            </w:tcMar>
          </w:tcPr>
          <w:p w14:paraId="3B76B0F0" w14:textId="77777777" w:rsidR="000B309C" w:rsidRDefault="00815C67">
            <w:pPr>
              <w:pBdr>
                <w:top w:val="nil"/>
                <w:left w:val="nil"/>
                <w:bottom w:val="nil"/>
                <w:right w:val="nil"/>
                <w:between w:val="nil"/>
              </w:pBdr>
              <w:spacing w:before="100" w:after="100"/>
              <w:rPr>
                <w:rFonts w:ascii="Arial" w:eastAsia="Arial" w:hAnsi="Arial" w:cs="Arial"/>
                <w:highlight w:val="white"/>
              </w:rPr>
            </w:pPr>
            <w:r>
              <w:rPr>
                <w:rFonts w:ascii="Arial" w:eastAsia="Arial" w:hAnsi="Arial" w:cs="Arial"/>
                <w:highlight w:val="white"/>
              </w:rPr>
              <w:t xml:space="preserve">Using the principles of Universal Design for Learning, as described in </w:t>
            </w:r>
            <w:hyperlink r:id="rId24">
              <w:r>
                <w:rPr>
                  <w:rFonts w:ascii="Arial" w:eastAsia="Arial" w:hAnsi="Arial" w:cs="Arial"/>
                  <w:color w:val="0432FF"/>
                  <w:highlight w:val="white"/>
                  <w:u w:val="single"/>
                </w:rPr>
                <w:t>EnACT's</w:t>
              </w:r>
            </w:hyperlink>
            <w:hyperlink r:id="rId25">
              <w:r>
                <w:rPr>
                  <w:rFonts w:ascii="Arial" w:eastAsia="Arial" w:hAnsi="Arial" w:cs="Arial"/>
                  <w:color w:val="0432FF"/>
                  <w:highlight w:val="white"/>
                  <w:u w:val="single"/>
                </w:rPr>
                <w:t> </w:t>
              </w:r>
              <w:r>
                <w:rPr>
                  <w:rFonts w:ascii="Arial" w:eastAsia="Arial" w:hAnsi="Arial" w:cs="Arial"/>
                  <w:color w:val="0432FF"/>
                  <w:highlight w:val="white"/>
                  <w:u w:val="single"/>
                </w:rPr>
                <w:t>UDL-Universe: A Comprehensive Faculty Development Guide </w:t>
              </w:r>
            </w:hyperlink>
            <w:r>
              <w:rPr>
                <w:rFonts w:ascii="Arial" w:eastAsia="Arial" w:hAnsi="Arial" w:cs="Arial"/>
                <w:highlight w:val="white"/>
              </w:rPr>
              <w:t xml:space="preserve"> or by </w:t>
            </w:r>
            <w:hyperlink r:id="rId26">
              <w:r>
                <w:rPr>
                  <w:rFonts w:ascii="Arial" w:eastAsia="Arial" w:hAnsi="Arial" w:cs="Arial"/>
                  <w:color w:val="1155CC"/>
                  <w:highlight w:val="white"/>
                  <w:u w:val="single"/>
                </w:rPr>
                <w:t>CAST/About Universal Design for Learning</w:t>
              </w:r>
            </w:hyperlink>
            <w:r>
              <w:rPr>
                <w:rFonts w:ascii="Arial" w:eastAsia="Arial" w:hAnsi="Arial" w:cs="Arial"/>
                <w:highlight w:val="white"/>
              </w:rPr>
              <w:t xml:space="preserve">, the course supports a </w:t>
            </w:r>
            <w:r>
              <w:rPr>
                <w:rFonts w:ascii="Arial" w:eastAsia="Arial" w:hAnsi="Arial" w:cs="Arial"/>
                <w:highlight w:val="white"/>
              </w:rPr>
              <w:t>wide-range of methods to present and engage with content, and allows students to demonstrate their learning in multiple modalities. This support does not entail sacrificing academic rigor or student learning outcomes. The goal is supporting the needs of al</w:t>
            </w:r>
            <w:r>
              <w:rPr>
                <w:rFonts w:ascii="Arial" w:eastAsia="Arial" w:hAnsi="Arial" w:cs="Arial"/>
                <w:highlight w:val="white"/>
              </w:rPr>
              <w:t>l learners as opposed to having an inflexible teaching and learning process. </w:t>
            </w:r>
          </w:p>
          <w:p w14:paraId="536EC8BE" w14:textId="77777777" w:rsidR="000B309C" w:rsidRDefault="00815C67">
            <w:pPr>
              <w:spacing w:before="100" w:after="100"/>
              <w:rPr>
                <w:rFonts w:ascii="Arial" w:eastAsia="Arial" w:hAnsi="Arial" w:cs="Arial"/>
                <w:highlight w:val="white"/>
              </w:rPr>
            </w:pPr>
            <w:r>
              <w:rPr>
                <w:rFonts w:ascii="Arial" w:eastAsia="Arial" w:hAnsi="Arial" w:cs="Arial"/>
                <w:highlight w:val="white"/>
              </w:rPr>
              <w:t xml:space="preserve">Examples include: </w:t>
            </w:r>
          </w:p>
          <w:p w14:paraId="5C180DE5" w14:textId="77777777" w:rsidR="000B309C" w:rsidRDefault="00815C67">
            <w:pPr>
              <w:numPr>
                <w:ilvl w:val="0"/>
                <w:numId w:val="36"/>
              </w:numPr>
              <w:spacing w:before="100"/>
              <w:rPr>
                <w:rFonts w:ascii="Arial" w:eastAsia="Arial" w:hAnsi="Arial" w:cs="Arial"/>
                <w:highlight w:val="white"/>
              </w:rPr>
            </w:pPr>
            <w:r>
              <w:rPr>
                <w:rFonts w:ascii="Arial" w:eastAsia="Arial" w:hAnsi="Arial" w:cs="Arial"/>
                <w:highlight w:val="white"/>
              </w:rPr>
              <w:t xml:space="preserve">Students are given the option of presenting a final project in the form of a written essay, multimedia presentation, or a video. </w:t>
            </w:r>
          </w:p>
          <w:p w14:paraId="21D9E11C" w14:textId="77777777" w:rsidR="000B309C" w:rsidRDefault="00815C67">
            <w:pPr>
              <w:numPr>
                <w:ilvl w:val="0"/>
                <w:numId w:val="36"/>
              </w:numPr>
              <w:spacing w:after="100"/>
              <w:rPr>
                <w:rFonts w:ascii="Arial" w:eastAsia="Arial" w:hAnsi="Arial" w:cs="Arial"/>
                <w:highlight w:val="white"/>
              </w:rPr>
            </w:pPr>
            <w:r>
              <w:rPr>
                <w:rFonts w:ascii="Arial" w:eastAsia="Arial" w:hAnsi="Arial" w:cs="Arial"/>
                <w:highlight w:val="white"/>
              </w:rPr>
              <w:t>Course content is presented in written formats, as well as in video or audio.</w:t>
            </w:r>
          </w:p>
        </w:tc>
        <w:tc>
          <w:tcPr>
            <w:tcW w:w="1065" w:type="dxa"/>
            <w:shd w:val="clear" w:color="auto" w:fill="FFFFFF"/>
            <w:tcMar>
              <w:top w:w="100" w:type="dxa"/>
              <w:left w:w="115" w:type="dxa"/>
              <w:bottom w:w="100" w:type="dxa"/>
              <w:right w:w="115" w:type="dxa"/>
            </w:tcMar>
          </w:tcPr>
          <w:p w14:paraId="3E9DBD9F" w14:textId="77777777" w:rsidR="000B309C" w:rsidRDefault="000B309C">
            <w:pPr>
              <w:pBdr>
                <w:top w:val="nil"/>
                <w:left w:val="nil"/>
                <w:bottom w:val="nil"/>
                <w:right w:val="nil"/>
                <w:between w:val="nil"/>
              </w:pBdr>
              <w:spacing w:before="100" w:after="100"/>
              <w:rPr>
                <w:rFonts w:ascii="Arial" w:eastAsia="Arial" w:hAnsi="Arial" w:cs="Arial"/>
                <w:highlight w:val="white"/>
              </w:rPr>
            </w:pPr>
          </w:p>
        </w:tc>
      </w:tr>
      <w:tr w:rsidR="000B309C" w14:paraId="1B5F8701" w14:textId="77777777" w:rsidTr="00C60BB4">
        <w:trPr>
          <w:trHeight w:val="720"/>
        </w:trPr>
        <w:tc>
          <w:tcPr>
            <w:tcW w:w="11055" w:type="dxa"/>
            <w:gridSpan w:val="3"/>
            <w:shd w:val="clear" w:color="auto" w:fill="FFFFFF"/>
            <w:tcMar>
              <w:top w:w="100" w:type="dxa"/>
              <w:left w:w="108" w:type="dxa"/>
              <w:bottom w:w="100" w:type="dxa"/>
              <w:right w:w="108" w:type="dxa"/>
            </w:tcMar>
          </w:tcPr>
          <w:p w14:paraId="0B8CB7DA"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3075E1D7" w14:textId="77777777" w:rsidR="000B309C" w:rsidRDefault="000B309C">
            <w:pPr>
              <w:rPr>
                <w:rFonts w:ascii="Arial" w:eastAsia="Arial" w:hAnsi="Arial" w:cs="Arial"/>
                <w:highlight w:val="white"/>
              </w:rPr>
            </w:pPr>
          </w:p>
          <w:p w14:paraId="3565BF10" w14:textId="77777777" w:rsidR="000B309C" w:rsidRDefault="000B309C">
            <w:pPr>
              <w:rPr>
                <w:rFonts w:ascii="Arial" w:eastAsia="Arial" w:hAnsi="Arial" w:cs="Arial"/>
                <w:highlight w:val="white"/>
              </w:rPr>
            </w:pPr>
          </w:p>
        </w:tc>
      </w:tr>
      <w:tr w:rsidR="000B309C" w14:paraId="4DFF2CF1" w14:textId="77777777" w:rsidTr="00C60BB4">
        <w:trPr>
          <w:trHeight w:val="1440"/>
        </w:trPr>
        <w:tc>
          <w:tcPr>
            <w:tcW w:w="3240" w:type="dxa"/>
            <w:shd w:val="clear" w:color="auto" w:fill="FFFFFF"/>
            <w:tcMar>
              <w:top w:w="100" w:type="dxa"/>
              <w:left w:w="115" w:type="dxa"/>
              <w:bottom w:w="100" w:type="dxa"/>
              <w:right w:w="115" w:type="dxa"/>
            </w:tcMar>
          </w:tcPr>
          <w:p w14:paraId="3ACB0210" w14:textId="77777777" w:rsidR="000B309C" w:rsidRDefault="00815C67">
            <w:pPr>
              <w:rPr>
                <w:rFonts w:ascii="Arial" w:eastAsia="Arial" w:hAnsi="Arial" w:cs="Arial"/>
                <w:highlight w:val="white"/>
              </w:rPr>
            </w:pPr>
            <w:r>
              <w:rPr>
                <w:rFonts w:ascii="Arial" w:eastAsia="Arial" w:hAnsi="Arial" w:cs="Arial"/>
                <w:highlight w:val="white"/>
              </w:rPr>
              <w:t>8.2 (CORE) The Syllabus must include links to the campus’ disability support services resources and policy related to the accessibility of courses and/or instructional materials and may be included in the LMS whether it is required or recommended by the in</w:t>
            </w:r>
            <w:r>
              <w:rPr>
                <w:rFonts w:ascii="Arial" w:eastAsia="Arial" w:hAnsi="Arial" w:cs="Arial"/>
                <w:highlight w:val="white"/>
              </w:rPr>
              <w:t xml:space="preserve">stitution. Students can clearly ascertain the role of the instructor in providing support for those officially registered </w:t>
            </w:r>
            <w:r>
              <w:rPr>
                <w:rFonts w:ascii="Arial" w:eastAsia="Arial" w:hAnsi="Arial" w:cs="Arial"/>
                <w:highlight w:val="white"/>
              </w:rPr>
              <w:lastRenderedPageBreak/>
              <w:t xml:space="preserve">with the campus disability support services office. </w:t>
            </w:r>
          </w:p>
        </w:tc>
        <w:tc>
          <w:tcPr>
            <w:tcW w:w="6750" w:type="dxa"/>
            <w:shd w:val="clear" w:color="auto" w:fill="FFFFFF"/>
            <w:tcMar>
              <w:top w:w="100" w:type="dxa"/>
              <w:left w:w="115" w:type="dxa"/>
              <w:bottom w:w="100" w:type="dxa"/>
              <w:right w:w="115" w:type="dxa"/>
            </w:tcMar>
          </w:tcPr>
          <w:p w14:paraId="191AEB58" w14:textId="77777777" w:rsidR="000B309C" w:rsidRDefault="00815C67">
            <w:pPr>
              <w:rPr>
                <w:rFonts w:ascii="Arial" w:eastAsia="Arial" w:hAnsi="Arial" w:cs="Arial"/>
                <w:highlight w:val="white"/>
              </w:rPr>
            </w:pPr>
            <w:r>
              <w:rPr>
                <w:rFonts w:ascii="Arial" w:eastAsia="Arial" w:hAnsi="Arial" w:cs="Arial"/>
                <w:highlight w:val="white"/>
              </w:rPr>
              <w:lastRenderedPageBreak/>
              <w:t>In addition to providing information about disability support services, the instr</w:t>
            </w:r>
            <w:r>
              <w:rPr>
                <w:rFonts w:ascii="Arial" w:eastAsia="Arial" w:hAnsi="Arial" w:cs="Arial"/>
                <w:highlight w:val="white"/>
              </w:rPr>
              <w:t xml:space="preserve">uctor provides students with a clear explanation of the instructor’s role in supporting students registered with disability support services. The information signals that the instructor is familiar with disability support services resources and cooperates </w:t>
            </w:r>
            <w:r>
              <w:rPr>
                <w:rFonts w:ascii="Arial" w:eastAsia="Arial" w:hAnsi="Arial" w:cs="Arial"/>
                <w:highlight w:val="white"/>
              </w:rPr>
              <w:t xml:space="preserve">with disability support services to comply with any accommodation request. </w:t>
            </w:r>
          </w:p>
          <w:p w14:paraId="38C3460B" w14:textId="77777777" w:rsidR="000B309C" w:rsidRDefault="000B309C">
            <w:pPr>
              <w:rPr>
                <w:rFonts w:ascii="Arial" w:eastAsia="Arial" w:hAnsi="Arial" w:cs="Arial"/>
                <w:highlight w:val="white"/>
              </w:rPr>
            </w:pPr>
          </w:p>
          <w:p w14:paraId="3662DAE1" w14:textId="77777777" w:rsidR="000B309C" w:rsidRDefault="00815C67">
            <w:pPr>
              <w:rPr>
                <w:rFonts w:ascii="Arial" w:eastAsia="Arial" w:hAnsi="Arial" w:cs="Arial"/>
                <w:highlight w:val="white"/>
              </w:rPr>
            </w:pPr>
            <w:r>
              <w:rPr>
                <w:rFonts w:ascii="Arial" w:eastAsia="Arial" w:hAnsi="Arial" w:cs="Arial"/>
                <w:highlight w:val="white"/>
              </w:rPr>
              <w:t>A link to the campus accessibility policy is provided. Some CSU campuses require specific language be included in the syllabus regarding disability supports and accommodations, ot</w:t>
            </w:r>
            <w:r>
              <w:rPr>
                <w:rFonts w:ascii="Arial" w:eastAsia="Arial" w:hAnsi="Arial" w:cs="Arial"/>
                <w:highlight w:val="white"/>
              </w:rPr>
              <w:t xml:space="preserve">hers offer sample language, and others offer no official guidance. Faculty are encouraged to review campus policies and consult with disability </w:t>
            </w:r>
            <w:r>
              <w:rPr>
                <w:rFonts w:ascii="Arial" w:eastAsia="Arial" w:hAnsi="Arial" w:cs="Arial"/>
                <w:highlight w:val="white"/>
              </w:rPr>
              <w:lastRenderedPageBreak/>
              <w:t xml:space="preserve">support services to ensure conformance with required and/or recommended campus practices. </w:t>
            </w:r>
          </w:p>
          <w:p w14:paraId="0973BD23" w14:textId="77777777" w:rsidR="000B309C" w:rsidRDefault="00815C67">
            <w:pPr>
              <w:rPr>
                <w:rFonts w:ascii="Arial" w:eastAsia="Arial" w:hAnsi="Arial" w:cs="Arial"/>
                <w:highlight w:val="white"/>
              </w:rPr>
            </w:pPr>
            <w:r>
              <w:rPr>
                <w:rFonts w:ascii="Arial" w:eastAsia="Arial" w:hAnsi="Arial" w:cs="Arial"/>
                <w:highlight w:val="white"/>
              </w:rPr>
              <w:t xml:space="preserve">San Diego State </w:t>
            </w:r>
            <w:hyperlink r:id="rId27">
              <w:r>
                <w:rPr>
                  <w:rFonts w:ascii="Arial" w:eastAsia="Arial" w:hAnsi="Arial" w:cs="Arial"/>
                  <w:color w:val="1155CC"/>
                  <w:highlight w:val="white"/>
                  <w:u w:val="single"/>
                </w:rPr>
                <w:t>Sample Syllabus Statement</w:t>
              </w:r>
            </w:hyperlink>
          </w:p>
          <w:p w14:paraId="382BA18F" w14:textId="77777777" w:rsidR="000B309C" w:rsidRDefault="00815C67">
            <w:pPr>
              <w:rPr>
                <w:rFonts w:ascii="Arial" w:eastAsia="Arial" w:hAnsi="Arial" w:cs="Arial"/>
                <w:highlight w:val="white"/>
              </w:rPr>
            </w:pPr>
            <w:r>
              <w:rPr>
                <w:rFonts w:ascii="Arial" w:eastAsia="Arial" w:hAnsi="Arial" w:cs="Arial"/>
                <w:highlight w:val="white"/>
              </w:rPr>
              <w:t xml:space="preserve">CSU Stanislaus Sample </w:t>
            </w:r>
            <w:hyperlink r:id="rId28">
              <w:r>
                <w:rPr>
                  <w:rFonts w:ascii="Arial" w:eastAsia="Arial" w:hAnsi="Arial" w:cs="Arial"/>
                  <w:color w:val="1155CC"/>
                  <w:highlight w:val="white"/>
                  <w:u w:val="single"/>
                </w:rPr>
                <w:t>Syllabus Disability St</w:t>
              </w:r>
              <w:r>
                <w:rPr>
                  <w:rFonts w:ascii="Arial" w:eastAsia="Arial" w:hAnsi="Arial" w:cs="Arial"/>
                  <w:color w:val="1155CC"/>
                  <w:highlight w:val="white"/>
                  <w:u w:val="single"/>
                </w:rPr>
                <w:t>atements</w:t>
              </w:r>
            </w:hyperlink>
          </w:p>
          <w:p w14:paraId="7CE1CD7A" w14:textId="77777777" w:rsidR="000B309C" w:rsidRDefault="00815C67">
            <w:pPr>
              <w:rPr>
                <w:rFonts w:ascii="Arial" w:eastAsia="Arial" w:hAnsi="Arial" w:cs="Arial"/>
                <w:highlight w:val="white"/>
              </w:rPr>
            </w:pPr>
            <w:r>
              <w:rPr>
                <w:rFonts w:ascii="Arial" w:eastAsia="Arial" w:hAnsi="Arial" w:cs="Arial"/>
                <w:highlight w:val="white"/>
              </w:rPr>
              <w:t>Humboldt mandatory</w:t>
            </w:r>
            <w:hyperlink r:id="rId29">
              <w:r>
                <w:rPr>
                  <w:rFonts w:ascii="Arial" w:eastAsia="Arial" w:hAnsi="Arial" w:cs="Arial"/>
                  <w:color w:val="1155CC"/>
                  <w:highlight w:val="white"/>
                  <w:u w:val="single"/>
                </w:rPr>
                <w:t xml:space="preserve"> syllabus language regarding disability support</w:t>
              </w:r>
            </w:hyperlink>
          </w:p>
        </w:tc>
        <w:tc>
          <w:tcPr>
            <w:tcW w:w="1065" w:type="dxa"/>
            <w:shd w:val="clear" w:color="auto" w:fill="FFFFFF"/>
            <w:tcMar>
              <w:top w:w="100" w:type="dxa"/>
              <w:left w:w="115" w:type="dxa"/>
              <w:bottom w:w="100" w:type="dxa"/>
              <w:right w:w="115" w:type="dxa"/>
            </w:tcMar>
          </w:tcPr>
          <w:p w14:paraId="7D94BC0D" w14:textId="77777777" w:rsidR="000B309C" w:rsidRDefault="000B309C">
            <w:pPr>
              <w:rPr>
                <w:rFonts w:ascii="Arial" w:eastAsia="Arial" w:hAnsi="Arial" w:cs="Arial"/>
                <w:highlight w:val="white"/>
              </w:rPr>
            </w:pPr>
          </w:p>
        </w:tc>
      </w:tr>
      <w:tr w:rsidR="000B309C" w14:paraId="58AA70D4" w14:textId="77777777" w:rsidTr="00C60BB4">
        <w:trPr>
          <w:trHeight w:val="480"/>
        </w:trPr>
        <w:tc>
          <w:tcPr>
            <w:tcW w:w="11055" w:type="dxa"/>
            <w:gridSpan w:val="3"/>
            <w:shd w:val="clear" w:color="auto" w:fill="FFFFFF"/>
            <w:tcMar>
              <w:top w:w="100" w:type="dxa"/>
              <w:left w:w="108" w:type="dxa"/>
              <w:bottom w:w="100" w:type="dxa"/>
              <w:right w:w="108" w:type="dxa"/>
            </w:tcMar>
          </w:tcPr>
          <w:p w14:paraId="516BFAE2"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36848811" w14:textId="77777777" w:rsidR="000B309C" w:rsidRDefault="000B309C">
            <w:pPr>
              <w:rPr>
                <w:rFonts w:ascii="Arial" w:eastAsia="Arial" w:hAnsi="Arial" w:cs="Arial"/>
                <w:highlight w:val="white"/>
              </w:rPr>
            </w:pPr>
          </w:p>
          <w:p w14:paraId="1564D775" w14:textId="77777777" w:rsidR="000B309C" w:rsidRDefault="000B309C">
            <w:pPr>
              <w:rPr>
                <w:rFonts w:ascii="Arial" w:eastAsia="Arial" w:hAnsi="Arial" w:cs="Arial"/>
                <w:highlight w:val="white"/>
              </w:rPr>
            </w:pPr>
          </w:p>
        </w:tc>
      </w:tr>
      <w:tr w:rsidR="000B309C" w14:paraId="23E06368" w14:textId="77777777" w:rsidTr="00C60BB4">
        <w:trPr>
          <w:trHeight w:val="1760"/>
        </w:trPr>
        <w:tc>
          <w:tcPr>
            <w:tcW w:w="3240" w:type="dxa"/>
            <w:shd w:val="clear" w:color="auto" w:fill="FFFFFF"/>
            <w:tcMar>
              <w:top w:w="100" w:type="dxa"/>
              <w:left w:w="115" w:type="dxa"/>
              <w:bottom w:w="100" w:type="dxa"/>
              <w:right w:w="115" w:type="dxa"/>
            </w:tcMar>
          </w:tcPr>
          <w:p w14:paraId="1DB7603E"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8.</w:t>
            </w:r>
            <w:r>
              <w:rPr>
                <w:rFonts w:ascii="Arial" w:eastAsia="Arial" w:hAnsi="Arial" w:cs="Arial"/>
                <w:highlight w:val="white"/>
              </w:rPr>
              <w:t>3 (CORE) Course design, documents, and learning materials created by the instructor or from external sources are in formats that are accessible to students using assistive technologies. A “met” score does not imply that all materials are fully accessible t</w:t>
            </w:r>
            <w:r>
              <w:rPr>
                <w:rFonts w:ascii="Arial" w:eastAsia="Arial" w:hAnsi="Arial" w:cs="Arial"/>
                <w:highlight w:val="white"/>
              </w:rPr>
              <w:t xml:space="preserve">o all students, but that 85% or more of the materials meet general standards for accessibility. </w:t>
            </w:r>
          </w:p>
          <w:p w14:paraId="1EF3DB3B" w14:textId="77777777" w:rsidR="000B309C" w:rsidRDefault="000B309C">
            <w:pPr>
              <w:pBdr>
                <w:top w:val="nil"/>
                <w:left w:val="nil"/>
                <w:bottom w:val="nil"/>
                <w:right w:val="nil"/>
                <w:between w:val="nil"/>
              </w:pBdr>
              <w:rPr>
                <w:rFonts w:ascii="Arial" w:eastAsia="Arial" w:hAnsi="Arial" w:cs="Arial"/>
                <w:highlight w:val="white"/>
              </w:rPr>
            </w:pPr>
          </w:p>
        </w:tc>
        <w:tc>
          <w:tcPr>
            <w:tcW w:w="6750" w:type="dxa"/>
            <w:shd w:val="clear" w:color="auto" w:fill="FFFFFF"/>
            <w:tcMar>
              <w:top w:w="100" w:type="dxa"/>
              <w:left w:w="115" w:type="dxa"/>
              <w:bottom w:w="100" w:type="dxa"/>
              <w:right w:w="115" w:type="dxa"/>
            </w:tcMar>
          </w:tcPr>
          <w:p w14:paraId="0C2E1C76" w14:textId="77777777" w:rsidR="000B309C" w:rsidRDefault="00815C67">
            <w:pPr>
              <w:pBdr>
                <w:top w:val="nil"/>
                <w:left w:val="nil"/>
                <w:bottom w:val="nil"/>
                <w:right w:val="nil"/>
                <w:between w:val="nil"/>
              </w:pBdr>
              <w:spacing w:before="100" w:after="100"/>
              <w:rPr>
                <w:rFonts w:ascii="Arial" w:eastAsia="Arial" w:hAnsi="Arial" w:cs="Arial"/>
                <w:highlight w:val="white"/>
              </w:rPr>
            </w:pPr>
            <w:r>
              <w:rPr>
                <w:rFonts w:ascii="Arial" w:eastAsia="Arial" w:hAnsi="Arial" w:cs="Arial"/>
                <w:highlight w:val="white"/>
              </w:rPr>
              <w:t>All course materials (readings, supplemental materials, worksheets, presentation notes, media, etc.) in the course must be available in a machine-readable dig</w:t>
            </w:r>
            <w:r>
              <w:rPr>
                <w:rFonts w:ascii="Arial" w:eastAsia="Arial" w:hAnsi="Arial" w:cs="Arial"/>
                <w:highlight w:val="white"/>
              </w:rPr>
              <w:t>ital text format and implement accessibility best practice (e.g., Web Content Accessibility Guidelines). Instructors should coordinate with their campus disability support services to assure that their digital materials are in an accessible format. If acce</w:t>
            </w:r>
            <w:r>
              <w:rPr>
                <w:rFonts w:ascii="Arial" w:eastAsia="Arial" w:hAnsi="Arial" w:cs="Arial"/>
                <w:highlight w:val="white"/>
              </w:rPr>
              <w:t>ssibility of a particular course material is not practical, the instructor provides an equally effective accessible alternative for students. Instructors should collaborate with DSS and campus technology services to provide effective alternatives.</w:t>
            </w:r>
          </w:p>
          <w:p w14:paraId="60068CEB" w14:textId="77777777" w:rsidR="000B309C" w:rsidRDefault="00815C67">
            <w:pPr>
              <w:spacing w:before="100" w:after="100"/>
              <w:rPr>
                <w:rFonts w:ascii="Arial" w:eastAsia="Arial" w:hAnsi="Arial" w:cs="Arial"/>
                <w:highlight w:val="white"/>
              </w:rPr>
            </w:pPr>
            <w:r>
              <w:rPr>
                <w:rFonts w:ascii="Arial" w:eastAsia="Arial" w:hAnsi="Arial" w:cs="Arial"/>
                <w:highlight w:val="white"/>
              </w:rPr>
              <w:t xml:space="preserve">To meet </w:t>
            </w:r>
            <w:r>
              <w:rPr>
                <w:rFonts w:ascii="Arial" w:eastAsia="Arial" w:hAnsi="Arial" w:cs="Arial"/>
                <w:highlight w:val="white"/>
              </w:rPr>
              <w:t>the 85% threshold, course content must:</w:t>
            </w:r>
          </w:p>
          <w:p w14:paraId="7658FA18" w14:textId="77777777" w:rsidR="000B309C" w:rsidRDefault="00815C67">
            <w:pPr>
              <w:numPr>
                <w:ilvl w:val="0"/>
                <w:numId w:val="6"/>
              </w:numPr>
              <w:spacing w:before="100"/>
              <w:rPr>
                <w:rFonts w:ascii="Arial" w:eastAsia="Arial" w:hAnsi="Arial" w:cs="Arial"/>
                <w:highlight w:val="white"/>
              </w:rPr>
            </w:pPr>
            <w:r>
              <w:rPr>
                <w:rFonts w:ascii="Arial" w:eastAsia="Arial" w:hAnsi="Arial" w:cs="Arial"/>
                <w:highlight w:val="white"/>
              </w:rPr>
              <w:t>All documents, including PDFs, are searchable and tabbed, easily read by screen-readers. Files and documents contain correct reading order so that content accessed when using a screen reader is presented in the prope</w:t>
            </w:r>
            <w:r>
              <w:rPr>
                <w:rFonts w:ascii="Arial" w:eastAsia="Arial" w:hAnsi="Arial" w:cs="Arial"/>
                <w:highlight w:val="white"/>
              </w:rPr>
              <w:t xml:space="preserve">r sequence. </w:t>
            </w:r>
          </w:p>
          <w:p w14:paraId="4E7F6C0B"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 xml:space="preserve">Slides (PowerPoint, Google Slides, etc.) are created using accessible slide layouts and each slide contains a unique title and appropriate reading order. </w:t>
            </w:r>
          </w:p>
          <w:p w14:paraId="0960CF9F"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Images contain a descriptive alternative text (or are appropriately marked as decorative</w:t>
            </w:r>
            <w:r>
              <w:rPr>
                <w:rFonts w:ascii="Arial" w:eastAsia="Arial" w:hAnsi="Arial" w:cs="Arial"/>
                <w:highlight w:val="white"/>
              </w:rPr>
              <w:t xml:space="preserve">). The alt text does not contain text such as “picture of,” or “image of” and does not utilize the file name. </w:t>
            </w:r>
          </w:p>
          <w:p w14:paraId="6209B045"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Tables contain column and/or row header cells so that screen readers may navigate the table in the correct order. Tables contain a descriptive ca</w:t>
            </w:r>
            <w:r>
              <w:rPr>
                <w:rFonts w:ascii="Arial" w:eastAsia="Arial" w:hAnsi="Arial" w:cs="Arial"/>
                <w:highlight w:val="white"/>
              </w:rPr>
              <w:t xml:space="preserve">ption. </w:t>
            </w:r>
          </w:p>
          <w:p w14:paraId="28BC3909"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Media (video and audio) is accompanied by accurate captions and/or transcripts.</w:t>
            </w:r>
          </w:p>
          <w:p w14:paraId="57E4CC4F"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 xml:space="preserve">Links are identified with meaningful text in place of displaying the raw URL or using indicators such as “link” or “click here.” </w:t>
            </w:r>
          </w:p>
          <w:p w14:paraId="7F7EDBD2"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Materials are formatted in a manner th</w:t>
            </w:r>
            <w:r>
              <w:rPr>
                <w:rFonts w:ascii="Arial" w:eastAsia="Arial" w:hAnsi="Arial" w:cs="Arial"/>
                <w:highlight w:val="white"/>
              </w:rPr>
              <w:t>at is equitably accessible on a range of devices (computers, tablets, smartphones).</w:t>
            </w:r>
          </w:p>
          <w:p w14:paraId="40C4016C"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lastRenderedPageBreak/>
              <w:t xml:space="preserve">Heading styles are used consistently rather than manually changing text size/format. Heading levels (Heading 1, Heading 2) are used in correct, logical order. </w:t>
            </w:r>
          </w:p>
          <w:p w14:paraId="3A776912"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Lists are created using the formatted lists tool (bulleted and/or numbered lists) instead of bei</w:t>
            </w:r>
            <w:r>
              <w:rPr>
                <w:rFonts w:ascii="Arial" w:eastAsia="Arial" w:hAnsi="Arial" w:cs="Arial"/>
                <w:highlight w:val="white"/>
              </w:rPr>
              <w:t xml:space="preserve">ng manually formatted so that lists are recognized when using a screen reader. </w:t>
            </w:r>
          </w:p>
          <w:p w14:paraId="1206B367"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 xml:space="preserve">Color contrast has a minimum 4:1 ratio between background colors and text. Color is not used in isolation to convey meaning. Color contrast can be checked using a. </w:t>
            </w:r>
            <w:hyperlink r:id="rId30">
              <w:r>
                <w:rPr>
                  <w:rFonts w:ascii="Arial" w:eastAsia="Arial" w:hAnsi="Arial" w:cs="Arial"/>
                  <w:color w:val="1155CC"/>
                  <w:highlight w:val="white"/>
                  <w:u w:val="single"/>
                </w:rPr>
                <w:t>Color Contrast Accessibility Validator</w:t>
              </w:r>
            </w:hyperlink>
            <w:r>
              <w:rPr>
                <w:rFonts w:ascii="Arial" w:eastAsia="Arial" w:hAnsi="Arial" w:cs="Arial"/>
                <w:highlight w:val="white"/>
              </w:rPr>
              <w:t>.</w:t>
            </w:r>
          </w:p>
          <w:p w14:paraId="261D446C" w14:textId="77777777" w:rsidR="000B309C" w:rsidRDefault="00815C67">
            <w:pPr>
              <w:numPr>
                <w:ilvl w:val="0"/>
                <w:numId w:val="6"/>
              </w:numPr>
              <w:rPr>
                <w:rFonts w:ascii="Arial" w:eastAsia="Arial" w:hAnsi="Arial" w:cs="Arial"/>
                <w:highlight w:val="white"/>
              </w:rPr>
            </w:pPr>
            <w:r>
              <w:rPr>
                <w:rFonts w:ascii="Arial" w:eastAsia="Arial" w:hAnsi="Arial" w:cs="Arial"/>
                <w:highlight w:val="white"/>
              </w:rPr>
              <w:t>Flashing lights/strobes are not utilized unless</w:t>
            </w:r>
            <w:r>
              <w:rPr>
                <w:rFonts w:ascii="Arial" w:eastAsia="Arial" w:hAnsi="Arial" w:cs="Arial"/>
                <w:highlight w:val="white"/>
              </w:rPr>
              <w:t xml:space="preserve"> directly connected to curricular content. Flashing content must not flash more than three times in any one second period. </w:t>
            </w:r>
          </w:p>
          <w:p w14:paraId="4BD69A15" w14:textId="77777777" w:rsidR="000B309C" w:rsidRDefault="00815C67">
            <w:pPr>
              <w:numPr>
                <w:ilvl w:val="0"/>
                <w:numId w:val="6"/>
              </w:numPr>
              <w:spacing w:after="100"/>
              <w:rPr>
                <w:rFonts w:ascii="Arial" w:eastAsia="Arial" w:hAnsi="Arial" w:cs="Arial"/>
                <w:highlight w:val="white"/>
              </w:rPr>
            </w:pPr>
            <w:r>
              <w:rPr>
                <w:rFonts w:ascii="Arial" w:eastAsia="Arial" w:hAnsi="Arial" w:cs="Arial"/>
                <w:highlight w:val="white"/>
              </w:rPr>
              <w:t>Decorative moving images are used sparingly.</w:t>
            </w:r>
          </w:p>
          <w:p w14:paraId="02E1EFF9" w14:textId="77777777" w:rsidR="000B309C" w:rsidRDefault="00815C67">
            <w:pPr>
              <w:spacing w:before="100" w:after="100"/>
              <w:rPr>
                <w:rFonts w:ascii="Arial" w:eastAsia="Arial" w:hAnsi="Arial" w:cs="Arial"/>
                <w:highlight w:val="white"/>
              </w:rPr>
            </w:pPr>
            <w:r>
              <w:rPr>
                <w:rFonts w:ascii="Arial" w:eastAsia="Arial" w:hAnsi="Arial" w:cs="Arial"/>
                <w:highlight w:val="white"/>
              </w:rPr>
              <w:t xml:space="preserve">When available, an accessibility check within the LMS and/or via an accessibility tool </w:t>
            </w:r>
            <w:r>
              <w:rPr>
                <w:rFonts w:ascii="Arial" w:eastAsia="Arial" w:hAnsi="Arial" w:cs="Arial"/>
                <w:highlight w:val="white"/>
              </w:rPr>
              <w:t xml:space="preserve">(e.g., Ally) should be completed. The </w:t>
            </w:r>
            <w:hyperlink r:id="rId31">
              <w:r>
                <w:rPr>
                  <w:rFonts w:ascii="Arial" w:eastAsia="Arial" w:hAnsi="Arial" w:cs="Arial"/>
                  <w:color w:val="1155CC"/>
                  <w:highlight w:val="white"/>
                  <w:u w:val="single"/>
                </w:rPr>
                <w:t>CVC-OEI Course Design Rubric</w:t>
              </w:r>
            </w:hyperlink>
            <w:r>
              <w:rPr>
                <w:rFonts w:ascii="Arial" w:eastAsia="Arial" w:hAnsi="Arial" w:cs="Arial"/>
                <w:highlight w:val="white"/>
              </w:rPr>
              <w:t xml:space="preserve"> offers a valuable section on Accessibility (Section D) that can further support review of course materials. </w:t>
            </w:r>
          </w:p>
          <w:p w14:paraId="30BFDCDA" w14:textId="77777777" w:rsidR="000B309C" w:rsidRDefault="00815C67">
            <w:pPr>
              <w:spacing w:before="100" w:after="100"/>
              <w:rPr>
                <w:rFonts w:ascii="Arial" w:eastAsia="Arial" w:hAnsi="Arial" w:cs="Arial"/>
                <w:highlight w:val="white"/>
              </w:rPr>
            </w:pPr>
            <w:r>
              <w:rPr>
                <w:rFonts w:ascii="Arial" w:eastAsia="Arial" w:hAnsi="Arial" w:cs="Arial"/>
                <w:highlight w:val="white"/>
              </w:rPr>
              <w:t>Note: In courses in which texts and course materials include significant use of formulas, symbols, and graphical representations, including STEM f</w:t>
            </w:r>
            <w:r>
              <w:rPr>
                <w:rFonts w:ascii="Arial" w:eastAsia="Arial" w:hAnsi="Arial" w:cs="Arial"/>
                <w:highlight w:val="white"/>
              </w:rPr>
              <w:t>ields, extra steps may be needed to make materials accessible. In addition to working with DSS, the following resources may be of assistance:</w:t>
            </w:r>
          </w:p>
          <w:p w14:paraId="4B887648" w14:textId="77777777" w:rsidR="000B309C" w:rsidRDefault="00815C67">
            <w:pPr>
              <w:numPr>
                <w:ilvl w:val="0"/>
                <w:numId w:val="4"/>
              </w:numPr>
              <w:spacing w:before="100"/>
              <w:rPr>
                <w:rFonts w:ascii="Arial" w:eastAsia="Arial" w:hAnsi="Arial" w:cs="Arial"/>
                <w:highlight w:val="white"/>
              </w:rPr>
            </w:pPr>
            <w:r>
              <w:rPr>
                <w:rFonts w:ascii="Arial" w:eastAsia="Arial" w:hAnsi="Arial" w:cs="Arial"/>
                <w:highlight w:val="white"/>
              </w:rPr>
              <w:t>Cal Poly Pomona I</w:t>
            </w:r>
            <w:hyperlink r:id="rId32">
              <w:r>
                <w:rPr>
                  <w:rFonts w:ascii="Arial" w:eastAsia="Arial" w:hAnsi="Arial" w:cs="Arial"/>
                  <w:color w:val="1155CC"/>
                  <w:highlight w:val="white"/>
                  <w:u w:val="single"/>
                </w:rPr>
                <w:t>nstructional and STEM Materials Accessibility</w:t>
              </w:r>
            </w:hyperlink>
          </w:p>
          <w:p w14:paraId="4D2E85E4" w14:textId="77777777" w:rsidR="000B309C" w:rsidRDefault="00815C67">
            <w:pPr>
              <w:numPr>
                <w:ilvl w:val="0"/>
                <w:numId w:val="4"/>
              </w:numPr>
              <w:spacing w:after="100"/>
              <w:rPr>
                <w:rFonts w:ascii="Arial" w:eastAsia="Arial" w:hAnsi="Arial" w:cs="Arial"/>
                <w:highlight w:val="white"/>
              </w:rPr>
            </w:pPr>
            <w:r>
              <w:rPr>
                <w:rFonts w:ascii="Arial" w:eastAsia="Arial" w:hAnsi="Arial" w:cs="Arial"/>
                <w:highlight w:val="white"/>
              </w:rPr>
              <w:t xml:space="preserve">Salt Lake Community College </w:t>
            </w:r>
            <w:hyperlink r:id="rId33">
              <w:r>
                <w:rPr>
                  <w:rFonts w:ascii="Arial" w:eastAsia="Arial" w:hAnsi="Arial" w:cs="Arial"/>
                  <w:color w:val="1155CC"/>
                  <w:highlight w:val="white"/>
                  <w:u w:val="single"/>
                </w:rPr>
                <w:t>STEM Accessibility</w:t>
              </w:r>
            </w:hyperlink>
          </w:p>
        </w:tc>
        <w:tc>
          <w:tcPr>
            <w:tcW w:w="1065" w:type="dxa"/>
            <w:shd w:val="clear" w:color="auto" w:fill="FFFFFF"/>
            <w:tcMar>
              <w:top w:w="100" w:type="dxa"/>
              <w:left w:w="115" w:type="dxa"/>
              <w:bottom w:w="100" w:type="dxa"/>
              <w:right w:w="115" w:type="dxa"/>
            </w:tcMar>
          </w:tcPr>
          <w:p w14:paraId="0CD35E96" w14:textId="77777777" w:rsidR="000B309C" w:rsidRDefault="000B309C">
            <w:pPr>
              <w:pBdr>
                <w:top w:val="nil"/>
                <w:left w:val="nil"/>
                <w:bottom w:val="nil"/>
                <w:right w:val="nil"/>
                <w:between w:val="nil"/>
              </w:pBdr>
              <w:spacing w:before="100" w:after="100"/>
              <w:rPr>
                <w:rFonts w:ascii="Arial" w:eastAsia="Arial" w:hAnsi="Arial" w:cs="Arial"/>
                <w:highlight w:val="white"/>
              </w:rPr>
            </w:pPr>
          </w:p>
        </w:tc>
      </w:tr>
      <w:tr w:rsidR="000B309C" w14:paraId="59A5C811" w14:textId="77777777" w:rsidTr="00C60BB4">
        <w:trPr>
          <w:trHeight w:val="975"/>
        </w:trPr>
        <w:tc>
          <w:tcPr>
            <w:tcW w:w="11055" w:type="dxa"/>
            <w:gridSpan w:val="3"/>
            <w:shd w:val="clear" w:color="auto" w:fill="FFFFFF"/>
            <w:tcMar>
              <w:top w:w="100" w:type="dxa"/>
              <w:left w:w="108" w:type="dxa"/>
              <w:bottom w:w="100" w:type="dxa"/>
              <w:right w:w="108" w:type="dxa"/>
            </w:tcMar>
          </w:tcPr>
          <w:p w14:paraId="7252481F"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tc>
      </w:tr>
      <w:tr w:rsidR="000B309C" w14:paraId="3ECBAB7C" w14:textId="77777777" w:rsidTr="00C60BB4">
        <w:trPr>
          <w:trHeight w:val="2134"/>
        </w:trPr>
        <w:tc>
          <w:tcPr>
            <w:tcW w:w="3240" w:type="dxa"/>
            <w:shd w:val="clear" w:color="auto" w:fill="FFFFFF"/>
            <w:tcMar>
              <w:top w:w="100" w:type="dxa"/>
              <w:left w:w="115" w:type="dxa"/>
              <w:bottom w:w="100" w:type="dxa"/>
              <w:right w:w="115" w:type="dxa"/>
            </w:tcMar>
          </w:tcPr>
          <w:p w14:paraId="47F9294A" w14:textId="77777777" w:rsidR="000B309C" w:rsidRDefault="00815C67">
            <w:pPr>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8.</w:t>
            </w:r>
            <w:r>
              <w:rPr>
                <w:rFonts w:ascii="Arial" w:eastAsia="Arial" w:hAnsi="Arial" w:cs="Arial"/>
                <w:highlight w:val="white"/>
              </w:rPr>
              <w:t>4</w:t>
            </w:r>
            <w:r>
              <w:rPr>
                <w:rFonts w:ascii="Arial" w:eastAsia="Arial" w:hAnsi="Arial" w:cs="Arial"/>
                <w:color w:val="000000"/>
                <w:highlight w:val="white"/>
              </w:rPr>
              <w:t xml:space="preserve"> </w:t>
            </w:r>
            <w:r>
              <w:rPr>
                <w:rFonts w:ascii="Arial" w:eastAsia="Arial" w:hAnsi="Arial" w:cs="Arial"/>
                <w:highlight w:val="white"/>
              </w:rPr>
              <w:t>When utilized, the instructor and course use officially supported campus technologies, which are already fully accessible and assistive technology ready. Any third-party tools used are accessible and assistive technology ready when feasible.</w:t>
            </w:r>
          </w:p>
        </w:tc>
        <w:tc>
          <w:tcPr>
            <w:tcW w:w="6750" w:type="dxa"/>
            <w:shd w:val="clear" w:color="auto" w:fill="FFFFFF"/>
            <w:tcMar>
              <w:top w:w="100" w:type="dxa"/>
              <w:left w:w="115" w:type="dxa"/>
              <w:bottom w:w="100" w:type="dxa"/>
              <w:right w:w="115" w:type="dxa"/>
            </w:tcMar>
          </w:tcPr>
          <w:p w14:paraId="3CB1D20D" w14:textId="77777777" w:rsidR="000B309C" w:rsidRDefault="00815C67">
            <w:pPr>
              <w:pBdr>
                <w:top w:val="nil"/>
                <w:left w:val="nil"/>
                <w:bottom w:val="nil"/>
                <w:right w:val="nil"/>
                <w:between w:val="nil"/>
              </w:pBdr>
              <w:spacing w:before="100" w:after="100"/>
              <w:rPr>
                <w:rFonts w:ascii="Arial" w:eastAsia="Arial" w:hAnsi="Arial" w:cs="Arial"/>
                <w:highlight w:val="white"/>
              </w:rPr>
            </w:pPr>
            <w:r>
              <w:rPr>
                <w:rFonts w:ascii="Arial" w:eastAsia="Arial" w:hAnsi="Arial" w:cs="Arial"/>
                <w:highlight w:val="white"/>
              </w:rPr>
              <w:t>Contact your c</w:t>
            </w:r>
            <w:r>
              <w:rPr>
                <w:rFonts w:ascii="Arial" w:eastAsia="Arial" w:hAnsi="Arial" w:cs="Arial"/>
                <w:highlight w:val="white"/>
              </w:rPr>
              <w:t>ampus academic technology unit for information regarding accessible campus technology solutions. If accessibility of a particular third-party tool is not practical, the instructor provides an equally effective accessible alternative for students. Instructo</w:t>
            </w:r>
            <w:r>
              <w:rPr>
                <w:rFonts w:ascii="Arial" w:eastAsia="Arial" w:hAnsi="Arial" w:cs="Arial"/>
                <w:highlight w:val="white"/>
              </w:rPr>
              <w:t>rs should collaborate with disability support services and campus technology services to provide effective alternatives.</w:t>
            </w:r>
          </w:p>
        </w:tc>
        <w:tc>
          <w:tcPr>
            <w:tcW w:w="1065" w:type="dxa"/>
            <w:shd w:val="clear" w:color="auto" w:fill="FFFFFF"/>
            <w:tcMar>
              <w:top w:w="100" w:type="dxa"/>
              <w:left w:w="115" w:type="dxa"/>
              <w:bottom w:w="100" w:type="dxa"/>
              <w:right w:w="115" w:type="dxa"/>
            </w:tcMar>
          </w:tcPr>
          <w:p w14:paraId="0CD41238" w14:textId="77777777" w:rsidR="000B309C" w:rsidRDefault="000B309C">
            <w:pPr>
              <w:pBdr>
                <w:top w:val="nil"/>
                <w:left w:val="nil"/>
                <w:bottom w:val="nil"/>
                <w:right w:val="nil"/>
                <w:between w:val="nil"/>
              </w:pBdr>
              <w:spacing w:before="100" w:after="100"/>
              <w:rPr>
                <w:rFonts w:ascii="Arial" w:eastAsia="Arial" w:hAnsi="Arial" w:cs="Arial"/>
                <w:highlight w:val="white"/>
              </w:rPr>
            </w:pPr>
          </w:p>
        </w:tc>
      </w:tr>
      <w:tr w:rsidR="000B309C" w14:paraId="7CFB6FBD" w14:textId="77777777" w:rsidTr="00C60BB4">
        <w:trPr>
          <w:trHeight w:val="390"/>
        </w:trPr>
        <w:tc>
          <w:tcPr>
            <w:tcW w:w="11055" w:type="dxa"/>
            <w:gridSpan w:val="3"/>
            <w:shd w:val="clear" w:color="auto" w:fill="FFFFFF"/>
            <w:tcMar>
              <w:top w:w="100" w:type="dxa"/>
              <w:left w:w="108" w:type="dxa"/>
              <w:bottom w:w="100" w:type="dxa"/>
              <w:right w:w="108" w:type="dxa"/>
            </w:tcMar>
          </w:tcPr>
          <w:p w14:paraId="267E9648"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615800A7" w14:textId="77777777" w:rsidR="000B309C" w:rsidRDefault="000B309C">
            <w:pPr>
              <w:rPr>
                <w:rFonts w:ascii="Arial" w:eastAsia="Arial" w:hAnsi="Arial" w:cs="Arial"/>
                <w:highlight w:val="white"/>
              </w:rPr>
            </w:pPr>
          </w:p>
          <w:p w14:paraId="081DDEDD" w14:textId="77777777" w:rsidR="000B309C" w:rsidRDefault="000B309C">
            <w:pPr>
              <w:rPr>
                <w:rFonts w:ascii="Arial" w:eastAsia="Arial" w:hAnsi="Arial" w:cs="Arial"/>
                <w:highlight w:val="white"/>
              </w:rPr>
            </w:pPr>
          </w:p>
        </w:tc>
      </w:tr>
    </w:tbl>
    <w:p w14:paraId="54FAB359" w14:textId="77777777" w:rsidR="000B309C" w:rsidRDefault="000B309C">
      <w:pPr>
        <w:pBdr>
          <w:top w:val="nil"/>
          <w:left w:val="nil"/>
          <w:bottom w:val="nil"/>
          <w:right w:val="nil"/>
          <w:between w:val="nil"/>
        </w:pBdr>
        <w:spacing w:after="0" w:line="240" w:lineRule="auto"/>
        <w:rPr>
          <w:rFonts w:ascii="Arial" w:eastAsia="Arial" w:hAnsi="Arial" w:cs="Arial"/>
          <w:color w:val="000000"/>
          <w:highlight w:val="white"/>
        </w:rPr>
      </w:pPr>
    </w:p>
    <w:tbl>
      <w:tblPr>
        <w:tblStyle w:val="a8"/>
        <w:tblW w:w="110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300"/>
        <w:gridCol w:w="6585"/>
        <w:gridCol w:w="1170"/>
      </w:tblGrid>
      <w:tr w:rsidR="000B309C" w14:paraId="683561BE" w14:textId="77777777" w:rsidTr="00C60BB4">
        <w:trPr>
          <w:trHeight w:val="360"/>
          <w:tblHeader/>
        </w:trPr>
        <w:tc>
          <w:tcPr>
            <w:tcW w:w="3300" w:type="dxa"/>
            <w:shd w:val="clear" w:color="auto" w:fill="D9D9D9"/>
            <w:tcMar>
              <w:top w:w="100" w:type="dxa"/>
              <w:left w:w="115" w:type="dxa"/>
              <w:bottom w:w="100" w:type="dxa"/>
              <w:right w:w="115" w:type="dxa"/>
            </w:tcMar>
            <w:vAlign w:val="center"/>
          </w:tcPr>
          <w:p w14:paraId="30BF49C1" w14:textId="77777777" w:rsidR="000B309C" w:rsidRDefault="00815C67">
            <w:pPr>
              <w:rPr>
                <w:rFonts w:ascii="Arial" w:eastAsia="Arial" w:hAnsi="Arial" w:cs="Arial"/>
              </w:rPr>
            </w:pPr>
            <w:bookmarkStart w:id="10" w:name="kix.f0zl3m7jha4x" w:colFirst="0" w:colLast="0"/>
            <w:bookmarkEnd w:id="10"/>
            <w:r>
              <w:rPr>
                <w:rFonts w:ascii="Arial" w:eastAsia="Arial" w:hAnsi="Arial" w:cs="Arial"/>
              </w:rPr>
              <w:t>Section 9 Course Summary and Wrap-Up Objectives</w:t>
            </w:r>
          </w:p>
        </w:tc>
        <w:tc>
          <w:tcPr>
            <w:tcW w:w="6585" w:type="dxa"/>
            <w:shd w:val="clear" w:color="auto" w:fill="D9D9D9"/>
            <w:tcMar>
              <w:top w:w="100" w:type="dxa"/>
              <w:left w:w="115" w:type="dxa"/>
              <w:bottom w:w="100" w:type="dxa"/>
              <w:right w:w="115" w:type="dxa"/>
            </w:tcMar>
          </w:tcPr>
          <w:p w14:paraId="357D4496" w14:textId="77777777" w:rsidR="000B309C" w:rsidRDefault="00815C67">
            <w:pPr>
              <w:rPr>
                <w:rFonts w:ascii="Arial" w:eastAsia="Arial" w:hAnsi="Arial" w:cs="Arial"/>
              </w:rPr>
            </w:pPr>
            <w:r>
              <w:rPr>
                <w:rFonts w:ascii="Arial" w:eastAsia="Arial" w:hAnsi="Arial" w:cs="Arial"/>
              </w:rPr>
              <w:t>Section 9 Course Summary and Wrap-Up Examples</w:t>
            </w:r>
          </w:p>
        </w:tc>
        <w:tc>
          <w:tcPr>
            <w:tcW w:w="1170" w:type="dxa"/>
            <w:shd w:val="clear" w:color="auto" w:fill="D9D9D9"/>
            <w:tcMar>
              <w:top w:w="100" w:type="dxa"/>
              <w:left w:w="115" w:type="dxa"/>
              <w:bottom w:w="100" w:type="dxa"/>
              <w:right w:w="115" w:type="dxa"/>
            </w:tcMar>
          </w:tcPr>
          <w:p w14:paraId="21BCEF4F" w14:textId="77777777" w:rsidR="000B309C" w:rsidRDefault="00815C67">
            <w:pPr>
              <w:rPr>
                <w:rFonts w:ascii="Arial" w:eastAsia="Arial" w:hAnsi="Arial" w:cs="Arial"/>
              </w:rPr>
            </w:pPr>
            <w:r>
              <w:rPr>
                <w:rFonts w:ascii="Arial" w:eastAsia="Arial" w:hAnsi="Arial" w:cs="Arial"/>
              </w:rPr>
              <w:t>Rating</w:t>
            </w:r>
          </w:p>
        </w:tc>
      </w:tr>
      <w:tr w:rsidR="000B309C" w14:paraId="34D5CCF2" w14:textId="77777777" w:rsidTr="00C60BB4">
        <w:trPr>
          <w:trHeight w:val="720"/>
        </w:trPr>
        <w:tc>
          <w:tcPr>
            <w:tcW w:w="3300" w:type="dxa"/>
            <w:shd w:val="clear" w:color="auto" w:fill="FFFFFF"/>
            <w:tcMar>
              <w:top w:w="100" w:type="dxa"/>
              <w:left w:w="115" w:type="dxa"/>
              <w:bottom w:w="100" w:type="dxa"/>
              <w:right w:w="115" w:type="dxa"/>
            </w:tcMar>
          </w:tcPr>
          <w:p w14:paraId="62F3B121" w14:textId="77777777" w:rsidR="000B309C" w:rsidRDefault="00815C67">
            <w:pPr>
              <w:pBdr>
                <w:top w:val="nil"/>
                <w:left w:val="nil"/>
                <w:bottom w:val="nil"/>
                <w:right w:val="nil"/>
                <w:between w:val="nil"/>
              </w:pBdr>
              <w:spacing w:before="100" w:after="100"/>
              <w:rPr>
                <w:rFonts w:ascii="Arial" w:eastAsia="Arial" w:hAnsi="Arial" w:cs="Arial"/>
                <w:color w:val="000000"/>
                <w:highlight w:val="white"/>
              </w:rPr>
            </w:pPr>
            <w:r>
              <w:rPr>
                <w:rFonts w:ascii="Arial" w:eastAsia="Arial" w:hAnsi="Arial" w:cs="Arial"/>
                <w:color w:val="000000"/>
                <w:highlight w:val="white"/>
              </w:rPr>
              <w:t xml:space="preserve">9.1 </w:t>
            </w:r>
            <w:r>
              <w:rPr>
                <w:rFonts w:ascii="Arial" w:eastAsia="Arial" w:hAnsi="Arial" w:cs="Arial"/>
                <w:highlight w:val="white"/>
              </w:rPr>
              <w:t>The i</w:t>
            </w:r>
            <w:r>
              <w:rPr>
                <w:rFonts w:ascii="Arial" w:eastAsia="Arial" w:hAnsi="Arial" w:cs="Arial"/>
                <w:color w:val="000000"/>
                <w:highlight w:val="white"/>
              </w:rPr>
              <w:t>nstructor provides students opportunities to ask questions as a form of closure and to foster insight into accomplishments.</w:t>
            </w:r>
          </w:p>
        </w:tc>
        <w:tc>
          <w:tcPr>
            <w:tcW w:w="6585" w:type="dxa"/>
            <w:shd w:val="clear" w:color="auto" w:fill="FFFFFF"/>
            <w:tcMar>
              <w:top w:w="100" w:type="dxa"/>
              <w:left w:w="115" w:type="dxa"/>
              <w:bottom w:w="100" w:type="dxa"/>
              <w:right w:w="115" w:type="dxa"/>
            </w:tcMar>
          </w:tcPr>
          <w:p w14:paraId="39DF2989"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highlight w:val="white"/>
              </w:rPr>
              <w:t>The i</w:t>
            </w:r>
            <w:r>
              <w:rPr>
                <w:rFonts w:ascii="Arial" w:eastAsia="Arial" w:hAnsi="Arial" w:cs="Arial"/>
                <w:color w:val="000000"/>
                <w:highlight w:val="white"/>
              </w:rPr>
              <w:t>nstructor uses discussion threads to ask students (1) if they have any questions and (2) to reflect on their progress toward th</w:t>
            </w:r>
            <w:r>
              <w:rPr>
                <w:rFonts w:ascii="Arial" w:eastAsia="Arial" w:hAnsi="Arial" w:cs="Arial"/>
                <w:color w:val="000000"/>
                <w:highlight w:val="white"/>
              </w:rPr>
              <w:t>eir learning objectives and outcomes.</w:t>
            </w:r>
          </w:p>
        </w:tc>
        <w:tc>
          <w:tcPr>
            <w:tcW w:w="1170" w:type="dxa"/>
            <w:shd w:val="clear" w:color="auto" w:fill="FFFFFF"/>
            <w:tcMar>
              <w:top w:w="100" w:type="dxa"/>
              <w:left w:w="115" w:type="dxa"/>
              <w:bottom w:w="100" w:type="dxa"/>
              <w:right w:w="115" w:type="dxa"/>
            </w:tcMar>
          </w:tcPr>
          <w:p w14:paraId="414951D9" w14:textId="77777777" w:rsidR="000B309C" w:rsidRDefault="000B309C">
            <w:pPr>
              <w:pBdr>
                <w:top w:val="nil"/>
                <w:left w:val="nil"/>
                <w:bottom w:val="nil"/>
                <w:right w:val="nil"/>
                <w:between w:val="nil"/>
              </w:pBdr>
              <w:rPr>
                <w:rFonts w:ascii="Arial" w:eastAsia="Arial" w:hAnsi="Arial" w:cs="Arial"/>
                <w:highlight w:val="white"/>
              </w:rPr>
            </w:pPr>
          </w:p>
        </w:tc>
      </w:tr>
      <w:tr w:rsidR="000B309C" w14:paraId="24001765" w14:textId="77777777" w:rsidTr="00C60BB4">
        <w:trPr>
          <w:trHeight w:val="720"/>
        </w:trPr>
        <w:tc>
          <w:tcPr>
            <w:tcW w:w="11055" w:type="dxa"/>
            <w:gridSpan w:val="3"/>
            <w:shd w:val="clear" w:color="auto" w:fill="FFFFFF"/>
            <w:tcMar>
              <w:top w:w="100" w:type="dxa"/>
              <w:left w:w="108" w:type="dxa"/>
              <w:bottom w:w="100" w:type="dxa"/>
              <w:right w:w="108" w:type="dxa"/>
            </w:tcMar>
          </w:tcPr>
          <w:p w14:paraId="092434F6"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4D107B10" w14:textId="77777777" w:rsidR="000B309C" w:rsidRDefault="000B309C">
            <w:pPr>
              <w:rPr>
                <w:rFonts w:ascii="Arial" w:eastAsia="Arial" w:hAnsi="Arial" w:cs="Arial"/>
                <w:highlight w:val="white"/>
              </w:rPr>
            </w:pPr>
          </w:p>
          <w:p w14:paraId="0C4DE969" w14:textId="77777777" w:rsidR="000B309C" w:rsidRDefault="000B309C">
            <w:pPr>
              <w:rPr>
                <w:rFonts w:ascii="Arial" w:eastAsia="Arial" w:hAnsi="Arial" w:cs="Arial"/>
                <w:highlight w:val="white"/>
              </w:rPr>
            </w:pPr>
          </w:p>
        </w:tc>
      </w:tr>
      <w:tr w:rsidR="000B309C" w14:paraId="1A6D7BBF" w14:textId="77777777" w:rsidTr="00C60BB4">
        <w:trPr>
          <w:trHeight w:val="720"/>
        </w:trPr>
        <w:tc>
          <w:tcPr>
            <w:tcW w:w="3300" w:type="dxa"/>
            <w:shd w:val="clear" w:color="auto" w:fill="FFFFFF"/>
            <w:tcMar>
              <w:top w:w="100" w:type="dxa"/>
              <w:left w:w="115" w:type="dxa"/>
              <w:bottom w:w="100" w:type="dxa"/>
              <w:right w:w="115" w:type="dxa"/>
            </w:tcMar>
          </w:tcPr>
          <w:p w14:paraId="328E44A6" w14:textId="77777777" w:rsidR="000B309C" w:rsidRDefault="00815C67">
            <w:pPr>
              <w:pBdr>
                <w:top w:val="nil"/>
                <w:left w:val="nil"/>
                <w:bottom w:val="nil"/>
                <w:right w:val="nil"/>
                <w:between w:val="nil"/>
              </w:pBdr>
              <w:spacing w:before="100" w:after="100"/>
              <w:rPr>
                <w:rFonts w:ascii="Arial" w:eastAsia="Arial" w:hAnsi="Arial" w:cs="Arial"/>
                <w:color w:val="000000"/>
                <w:highlight w:val="white"/>
              </w:rPr>
            </w:pPr>
            <w:r>
              <w:rPr>
                <w:rFonts w:ascii="Arial" w:eastAsia="Arial" w:hAnsi="Arial" w:cs="Arial"/>
                <w:color w:val="000000"/>
                <w:highlight w:val="white"/>
              </w:rPr>
              <w:t xml:space="preserve">9.2 </w:t>
            </w:r>
            <w:r>
              <w:rPr>
                <w:rFonts w:ascii="Arial" w:eastAsia="Arial" w:hAnsi="Arial" w:cs="Arial"/>
                <w:highlight w:val="white"/>
              </w:rPr>
              <w:t>The instructor provides closure to wrap-up the course</w:t>
            </w:r>
            <w:r>
              <w:rPr>
                <w:rFonts w:ascii="Arial" w:eastAsia="Arial" w:hAnsi="Arial" w:cs="Arial"/>
                <w:color w:val="000000"/>
                <w:highlight w:val="white"/>
              </w:rPr>
              <w:t>.</w:t>
            </w:r>
          </w:p>
        </w:tc>
        <w:tc>
          <w:tcPr>
            <w:tcW w:w="6585" w:type="dxa"/>
            <w:shd w:val="clear" w:color="auto" w:fill="FFFFFF"/>
            <w:tcMar>
              <w:top w:w="100" w:type="dxa"/>
              <w:left w:w="115" w:type="dxa"/>
              <w:bottom w:w="100" w:type="dxa"/>
              <w:right w:w="115" w:type="dxa"/>
            </w:tcMar>
          </w:tcPr>
          <w:p w14:paraId="16EC6EAC" w14:textId="77777777" w:rsidR="000B309C" w:rsidRDefault="00815C67">
            <w:pPr>
              <w:rPr>
                <w:rFonts w:ascii="Arial" w:eastAsia="Arial" w:hAnsi="Arial" w:cs="Arial"/>
                <w:highlight w:val="white"/>
              </w:rPr>
            </w:pPr>
            <w:r>
              <w:rPr>
                <w:rFonts w:ascii="Arial" w:eastAsia="Arial" w:hAnsi="Arial" w:cs="Arial"/>
                <w:highlight w:val="white"/>
              </w:rPr>
              <w:t xml:space="preserve">The instructor sends a final course announcement that includes a summary of the major course themes, highlights from student work or discussion posts. </w:t>
            </w:r>
          </w:p>
          <w:p w14:paraId="075E7236" w14:textId="77777777" w:rsidR="000B309C" w:rsidRDefault="000B309C">
            <w:pPr>
              <w:pBdr>
                <w:top w:val="nil"/>
                <w:left w:val="nil"/>
                <w:bottom w:val="nil"/>
                <w:right w:val="nil"/>
                <w:between w:val="nil"/>
              </w:pBdr>
              <w:rPr>
                <w:rFonts w:ascii="Arial" w:eastAsia="Arial" w:hAnsi="Arial" w:cs="Arial"/>
                <w:highlight w:val="white"/>
              </w:rPr>
            </w:pPr>
          </w:p>
        </w:tc>
        <w:tc>
          <w:tcPr>
            <w:tcW w:w="1170" w:type="dxa"/>
            <w:shd w:val="clear" w:color="auto" w:fill="FFFFFF"/>
            <w:tcMar>
              <w:top w:w="100" w:type="dxa"/>
              <w:left w:w="115" w:type="dxa"/>
              <w:bottom w:w="100" w:type="dxa"/>
              <w:right w:w="115" w:type="dxa"/>
            </w:tcMar>
          </w:tcPr>
          <w:p w14:paraId="4D503E29" w14:textId="77777777" w:rsidR="000B309C" w:rsidRDefault="000B309C">
            <w:pPr>
              <w:pBdr>
                <w:top w:val="nil"/>
                <w:left w:val="nil"/>
                <w:bottom w:val="nil"/>
                <w:right w:val="nil"/>
                <w:between w:val="nil"/>
              </w:pBdr>
              <w:rPr>
                <w:rFonts w:ascii="Arial" w:eastAsia="Arial" w:hAnsi="Arial" w:cs="Arial"/>
                <w:highlight w:val="white"/>
              </w:rPr>
            </w:pPr>
          </w:p>
        </w:tc>
      </w:tr>
      <w:tr w:rsidR="000B309C" w14:paraId="3E433BD9" w14:textId="77777777" w:rsidTr="00C60BB4">
        <w:trPr>
          <w:trHeight w:val="720"/>
        </w:trPr>
        <w:tc>
          <w:tcPr>
            <w:tcW w:w="11055" w:type="dxa"/>
            <w:gridSpan w:val="3"/>
            <w:shd w:val="clear" w:color="auto" w:fill="FFFFFF"/>
            <w:tcMar>
              <w:top w:w="100" w:type="dxa"/>
              <w:left w:w="108" w:type="dxa"/>
              <w:bottom w:w="100" w:type="dxa"/>
              <w:right w:w="108" w:type="dxa"/>
            </w:tcMar>
          </w:tcPr>
          <w:p w14:paraId="7531017C"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7412ED9A" w14:textId="77777777" w:rsidR="000B309C" w:rsidRDefault="000B309C">
            <w:pPr>
              <w:rPr>
                <w:rFonts w:ascii="Arial" w:eastAsia="Arial" w:hAnsi="Arial" w:cs="Arial"/>
                <w:highlight w:val="white"/>
              </w:rPr>
            </w:pPr>
          </w:p>
          <w:p w14:paraId="15321B05" w14:textId="77777777" w:rsidR="000B309C" w:rsidRDefault="000B309C">
            <w:pPr>
              <w:rPr>
                <w:rFonts w:ascii="Arial" w:eastAsia="Arial" w:hAnsi="Arial" w:cs="Arial"/>
                <w:highlight w:val="white"/>
              </w:rPr>
            </w:pPr>
          </w:p>
        </w:tc>
      </w:tr>
      <w:tr w:rsidR="000B309C" w14:paraId="41C14132" w14:textId="77777777" w:rsidTr="00C60BB4">
        <w:trPr>
          <w:trHeight w:val="420"/>
        </w:trPr>
        <w:tc>
          <w:tcPr>
            <w:tcW w:w="3300" w:type="dxa"/>
            <w:shd w:val="clear" w:color="auto" w:fill="FFFFFF"/>
            <w:tcMar>
              <w:top w:w="100" w:type="dxa"/>
              <w:left w:w="115" w:type="dxa"/>
              <w:bottom w:w="100" w:type="dxa"/>
              <w:right w:w="115" w:type="dxa"/>
            </w:tcMar>
          </w:tcPr>
          <w:p w14:paraId="345BD40A" w14:textId="77777777" w:rsidR="000B309C" w:rsidRDefault="00815C67">
            <w:pPr>
              <w:pBdr>
                <w:top w:val="nil"/>
                <w:left w:val="nil"/>
                <w:bottom w:val="nil"/>
                <w:right w:val="nil"/>
                <w:between w:val="nil"/>
              </w:pBdr>
              <w:spacing w:before="100" w:after="100"/>
              <w:rPr>
                <w:rFonts w:ascii="Arial" w:eastAsia="Arial" w:hAnsi="Arial" w:cs="Arial"/>
                <w:color w:val="000000"/>
                <w:highlight w:val="white"/>
              </w:rPr>
            </w:pPr>
            <w:r>
              <w:rPr>
                <w:rFonts w:ascii="Arial" w:eastAsia="Arial" w:hAnsi="Arial" w:cs="Arial"/>
                <w:color w:val="000000"/>
                <w:highlight w:val="white"/>
              </w:rPr>
              <w:t xml:space="preserve">9.3 </w:t>
            </w:r>
            <w:r>
              <w:rPr>
                <w:rFonts w:ascii="Arial" w:eastAsia="Arial" w:hAnsi="Arial" w:cs="Arial"/>
                <w:highlight w:val="white"/>
              </w:rPr>
              <w:t>The i</w:t>
            </w:r>
            <w:r>
              <w:rPr>
                <w:rFonts w:ascii="Arial" w:eastAsia="Arial" w:hAnsi="Arial" w:cs="Arial"/>
                <w:color w:val="000000"/>
                <w:highlight w:val="white"/>
              </w:rPr>
              <w:t>nstructor provides opportunities for students to reflect on their learning and connect their individual learning goals with the expectations (stated learning objectives and outcomes) of the instructor.</w:t>
            </w:r>
          </w:p>
        </w:tc>
        <w:tc>
          <w:tcPr>
            <w:tcW w:w="6585" w:type="dxa"/>
            <w:shd w:val="clear" w:color="auto" w:fill="FFFFFF"/>
            <w:tcMar>
              <w:top w:w="100" w:type="dxa"/>
              <w:left w:w="115" w:type="dxa"/>
              <w:bottom w:w="100" w:type="dxa"/>
              <w:right w:w="115" w:type="dxa"/>
            </w:tcMar>
          </w:tcPr>
          <w:p w14:paraId="41E2662A" w14:textId="77777777" w:rsidR="000B309C" w:rsidRDefault="00815C67">
            <w:pPr>
              <w:pBdr>
                <w:top w:val="nil"/>
                <w:left w:val="nil"/>
                <w:bottom w:val="nil"/>
                <w:right w:val="nil"/>
                <w:between w:val="nil"/>
              </w:pBdr>
              <w:rPr>
                <w:rFonts w:ascii="Arial" w:eastAsia="Arial" w:hAnsi="Arial" w:cs="Arial"/>
                <w:color w:val="000000"/>
                <w:highlight w:val="white"/>
              </w:rPr>
            </w:pPr>
            <w:r>
              <w:rPr>
                <w:rFonts w:ascii="Arial" w:eastAsia="Arial" w:hAnsi="Arial" w:cs="Arial"/>
                <w:color w:val="16191E"/>
                <w:highlight w:val="white"/>
              </w:rPr>
              <w:t> </w:t>
            </w:r>
            <w:r>
              <w:rPr>
                <w:rFonts w:ascii="Arial" w:eastAsia="Arial" w:hAnsi="Arial" w:cs="Arial"/>
                <w:color w:val="16191E"/>
                <w:highlight w:val="white"/>
              </w:rPr>
              <w:t>The i</w:t>
            </w:r>
            <w:r>
              <w:rPr>
                <w:rFonts w:ascii="Arial" w:eastAsia="Arial" w:hAnsi="Arial" w:cs="Arial"/>
                <w:color w:val="16191E"/>
                <w:highlight w:val="white"/>
              </w:rPr>
              <w:t>nstructor asks students questions to compare wha</w:t>
            </w:r>
            <w:r>
              <w:rPr>
                <w:rFonts w:ascii="Arial" w:eastAsia="Arial" w:hAnsi="Arial" w:cs="Arial"/>
                <w:color w:val="16191E"/>
                <w:highlight w:val="white"/>
              </w:rPr>
              <w:t>t they can do now, having met the student learning objectives, with what they could do prior to taking the course.</w:t>
            </w:r>
          </w:p>
        </w:tc>
        <w:tc>
          <w:tcPr>
            <w:tcW w:w="1170" w:type="dxa"/>
            <w:shd w:val="clear" w:color="auto" w:fill="FFFFFF"/>
            <w:tcMar>
              <w:top w:w="100" w:type="dxa"/>
              <w:left w:w="115" w:type="dxa"/>
              <w:bottom w:w="100" w:type="dxa"/>
              <w:right w:w="115" w:type="dxa"/>
            </w:tcMar>
          </w:tcPr>
          <w:p w14:paraId="25762DA1" w14:textId="77777777" w:rsidR="000B309C" w:rsidRDefault="000B309C">
            <w:pPr>
              <w:pBdr>
                <w:top w:val="nil"/>
                <w:left w:val="nil"/>
                <w:bottom w:val="nil"/>
                <w:right w:val="nil"/>
                <w:between w:val="nil"/>
              </w:pBdr>
              <w:rPr>
                <w:rFonts w:ascii="Arial" w:eastAsia="Arial" w:hAnsi="Arial" w:cs="Arial"/>
                <w:color w:val="16191E"/>
                <w:highlight w:val="white"/>
              </w:rPr>
            </w:pPr>
          </w:p>
        </w:tc>
      </w:tr>
      <w:tr w:rsidR="000B309C" w14:paraId="48248AFB" w14:textId="77777777" w:rsidTr="00C60BB4">
        <w:trPr>
          <w:trHeight w:val="420"/>
        </w:trPr>
        <w:tc>
          <w:tcPr>
            <w:tcW w:w="11055" w:type="dxa"/>
            <w:gridSpan w:val="3"/>
            <w:shd w:val="clear" w:color="auto" w:fill="FFFFFF"/>
            <w:tcMar>
              <w:top w:w="100" w:type="dxa"/>
              <w:left w:w="108" w:type="dxa"/>
              <w:bottom w:w="100" w:type="dxa"/>
              <w:right w:w="108" w:type="dxa"/>
            </w:tcMar>
          </w:tcPr>
          <w:p w14:paraId="2DEEEE7C" w14:textId="77777777" w:rsidR="000B309C" w:rsidRDefault="00815C67">
            <w:pPr>
              <w:rPr>
                <w:rFonts w:ascii="Arial" w:eastAsia="Arial" w:hAnsi="Arial" w:cs="Arial"/>
                <w:highlight w:val="white"/>
              </w:rPr>
            </w:pPr>
            <w:r>
              <w:rPr>
                <w:rFonts w:ascii="Arial" w:eastAsia="Arial" w:hAnsi="Arial" w:cs="Arial"/>
                <w:highlight w:val="white"/>
              </w:rPr>
              <w:t>Course Evidence/Idea(s) for Course Improvement:</w:t>
            </w:r>
          </w:p>
          <w:p w14:paraId="423FE449" w14:textId="77777777" w:rsidR="000B309C" w:rsidRDefault="000B309C">
            <w:pPr>
              <w:rPr>
                <w:rFonts w:ascii="Arial" w:eastAsia="Arial" w:hAnsi="Arial" w:cs="Arial"/>
                <w:highlight w:val="white"/>
              </w:rPr>
            </w:pPr>
          </w:p>
          <w:p w14:paraId="2825AB2C" w14:textId="77777777" w:rsidR="000B309C" w:rsidRDefault="000B309C">
            <w:pPr>
              <w:rPr>
                <w:rFonts w:ascii="Arial" w:eastAsia="Arial" w:hAnsi="Arial" w:cs="Arial"/>
                <w:highlight w:val="white"/>
              </w:rPr>
            </w:pPr>
          </w:p>
        </w:tc>
      </w:tr>
    </w:tbl>
    <w:p w14:paraId="3CF48A6A" w14:textId="77777777" w:rsidR="000B309C" w:rsidRDefault="000B309C">
      <w:pPr>
        <w:spacing w:after="0" w:line="240" w:lineRule="auto"/>
        <w:rPr>
          <w:rFonts w:ascii="Arial" w:eastAsia="Arial" w:hAnsi="Arial" w:cs="Arial"/>
          <w:highlight w:val="white"/>
        </w:rPr>
      </w:pPr>
    </w:p>
    <w:sectPr w:rsidR="000B309C">
      <w:headerReference w:type="even" r:id="rId34"/>
      <w:headerReference w:type="default" r:id="rId35"/>
      <w:footerReference w:type="default" r:id="rId36"/>
      <w:headerReference w:type="first" r:id="rId37"/>
      <w:pgSz w:w="12240" w:h="15840"/>
      <w:pgMar w:top="720" w:right="43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CB619" w14:textId="77777777" w:rsidR="00815C67" w:rsidRDefault="00815C67">
      <w:pPr>
        <w:spacing w:after="0" w:line="240" w:lineRule="auto"/>
      </w:pPr>
      <w:r>
        <w:separator/>
      </w:r>
    </w:p>
  </w:endnote>
  <w:endnote w:type="continuationSeparator" w:id="0">
    <w:p w14:paraId="29E55ADC" w14:textId="77777777" w:rsidR="00815C67" w:rsidRDefault="0081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4A57" w14:textId="77777777" w:rsidR="000B309C" w:rsidRDefault="00815C67">
    <w:pPr>
      <w:pBdr>
        <w:top w:val="nil"/>
        <w:left w:val="nil"/>
        <w:bottom w:val="nil"/>
        <w:right w:val="nil"/>
        <w:between w:val="nil"/>
      </w:pBdr>
      <w:tabs>
        <w:tab w:val="center" w:pos="4680"/>
        <w:tab w:val="right" w:pos="9360"/>
      </w:tabs>
      <w:spacing w:after="720" w:line="240" w:lineRule="auto"/>
      <w:ind w:right="-3060"/>
      <w:jc w:val="center"/>
      <w:rPr>
        <w:color w:val="000000"/>
      </w:rPr>
    </w:pPr>
    <w:r>
      <w:rPr>
        <w:noProof/>
        <w:color w:val="000000"/>
      </w:rPr>
      <w:drawing>
        <wp:inline distT="0" distB="0" distL="0" distR="0" wp14:anchorId="7FE307EB" wp14:editId="43B3BE27">
          <wp:extent cx="677466" cy="237402"/>
          <wp:effectExtent l="0" t="0" r="0" b="0"/>
          <wp:docPr id="2" name="image1.png" descr="reative Commons License"/>
          <wp:cNvGraphicFramePr/>
          <a:graphic xmlns:a="http://schemas.openxmlformats.org/drawingml/2006/main">
            <a:graphicData uri="http://schemas.openxmlformats.org/drawingml/2006/picture">
              <pic:pic xmlns:pic="http://schemas.openxmlformats.org/drawingml/2006/picture">
                <pic:nvPicPr>
                  <pic:cNvPr id="0" name="image1.png" descr="reative Commons License"/>
                  <pic:cNvPicPr preferRelativeResize="0"/>
                </pic:nvPicPr>
                <pic:blipFill>
                  <a:blip r:embed="rId1"/>
                  <a:srcRect/>
                  <a:stretch>
                    <a:fillRect/>
                  </a:stretch>
                </pic:blipFill>
                <pic:spPr>
                  <a:xfrm>
                    <a:off x="0" y="0"/>
                    <a:ext cx="677466" cy="237402"/>
                  </a:xfrm>
                  <a:prstGeom prst="rect">
                    <a:avLst/>
                  </a:prstGeom>
                  <a:ln/>
                </pic:spPr>
              </pic:pic>
            </a:graphicData>
          </a:graphic>
        </wp:inline>
      </w:drawing>
    </w:r>
    <w:r>
      <w:rPr>
        <w:color w:val="000000"/>
      </w:rPr>
      <w:t xml:space="preserve">                                            </w:t>
    </w:r>
    <w:r>
      <w:t xml:space="preserve">       3rd Edition (2022) Self-Review</w:t>
    </w:r>
    <w:r>
      <w:rPr>
        <w:sz w:val="20"/>
        <w:szCs w:val="20"/>
      </w:rPr>
      <w:t xml:space="preserve"> </w:t>
    </w:r>
    <w:r>
      <w:rPr>
        <w:color w:val="000000"/>
        <w:sz w:val="20"/>
        <w:szCs w:val="20"/>
      </w:rPr>
      <w:tab/>
      <w:t xml:space="preserve">                             </w:t>
    </w:r>
    <w:r>
      <w:rPr>
        <w:sz w:val="20"/>
        <w:szCs w:val="20"/>
      </w:rPr>
      <w:t>ocs.calstate.edu</w:t>
    </w:r>
    <w:r>
      <w:t xml:space="preserve">                                                         </w:t>
    </w:r>
    <w:r>
      <w:fldChar w:fldCharType="begin"/>
    </w:r>
    <w:r>
      <w:instrText>PAGE</w:instrText>
    </w:r>
    <w:r w:rsidR="00C60BB4">
      <w:fldChar w:fldCharType="separate"/>
    </w:r>
    <w:r w:rsidR="00C60BB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E16DF" w14:textId="77777777" w:rsidR="00815C67" w:rsidRDefault="00815C67">
      <w:pPr>
        <w:spacing w:after="0" w:line="240" w:lineRule="auto"/>
      </w:pPr>
      <w:r>
        <w:separator/>
      </w:r>
    </w:p>
  </w:footnote>
  <w:footnote w:type="continuationSeparator" w:id="0">
    <w:p w14:paraId="301B367F" w14:textId="77777777" w:rsidR="00815C67" w:rsidRDefault="00815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0A25" w14:textId="77777777" w:rsidR="000B309C" w:rsidRDefault="000B309C">
    <w:pPr>
      <w:pBdr>
        <w:top w:val="nil"/>
        <w:left w:val="nil"/>
        <w:bottom w:val="nil"/>
        <w:right w:val="nil"/>
        <w:between w:val="nil"/>
      </w:pBdr>
      <w:tabs>
        <w:tab w:val="center" w:pos="4680"/>
        <w:tab w:val="right" w:pos="9360"/>
      </w:tabs>
      <w:spacing w:before="72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8EB5" w14:textId="77777777" w:rsidR="000B309C" w:rsidRDefault="000B309C">
    <w:pPr>
      <w:pBdr>
        <w:top w:val="nil"/>
        <w:left w:val="nil"/>
        <w:bottom w:val="nil"/>
        <w:right w:val="nil"/>
        <w:between w:val="nil"/>
      </w:pBdr>
      <w:tabs>
        <w:tab w:val="center" w:pos="4680"/>
        <w:tab w:val="right" w:pos="9360"/>
      </w:tabs>
      <w:spacing w:after="0" w:line="240" w:lineRule="auto"/>
    </w:pPr>
  </w:p>
  <w:p w14:paraId="397765B5" w14:textId="77777777" w:rsidR="000B309C" w:rsidRDefault="00815C67">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32D44503" wp14:editId="5AD2EF92">
          <wp:extent cx="6858000" cy="561975"/>
          <wp:effectExtent l="0" t="0" r="0" b="0"/>
          <wp:docPr id="1" name="image2.jpg" descr="QLT Banner Logo"/>
          <wp:cNvGraphicFramePr/>
          <a:graphic xmlns:a="http://schemas.openxmlformats.org/drawingml/2006/main">
            <a:graphicData uri="http://schemas.openxmlformats.org/drawingml/2006/picture">
              <pic:pic xmlns:pic="http://schemas.openxmlformats.org/drawingml/2006/picture">
                <pic:nvPicPr>
                  <pic:cNvPr id="1" name="image2.jpg" descr="QLT Banner Logo"/>
                  <pic:cNvPicPr preferRelativeResize="0"/>
                </pic:nvPicPr>
                <pic:blipFill>
                  <a:blip r:embed="rId1"/>
                  <a:srcRect/>
                  <a:stretch>
                    <a:fillRect/>
                  </a:stretch>
                </pic:blipFill>
                <pic:spPr>
                  <a:xfrm>
                    <a:off x="0" y="0"/>
                    <a:ext cx="6858000" cy="561975"/>
                  </a:xfrm>
                  <a:prstGeom prst="rect">
                    <a:avLst/>
                  </a:prstGeom>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6A86" w14:textId="77777777" w:rsidR="000B309C" w:rsidRDefault="000B309C">
    <w:pPr>
      <w:pBdr>
        <w:top w:val="nil"/>
        <w:left w:val="nil"/>
        <w:bottom w:val="nil"/>
        <w:right w:val="nil"/>
        <w:between w:val="nil"/>
      </w:pBdr>
      <w:tabs>
        <w:tab w:val="center" w:pos="4680"/>
        <w:tab w:val="right" w:pos="9360"/>
      </w:tabs>
      <w:spacing w:before="72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FCE"/>
    <w:multiLevelType w:val="multilevel"/>
    <w:tmpl w:val="F15E6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634FB"/>
    <w:multiLevelType w:val="multilevel"/>
    <w:tmpl w:val="7F8E0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0411B"/>
    <w:multiLevelType w:val="multilevel"/>
    <w:tmpl w:val="BCE67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478A0"/>
    <w:multiLevelType w:val="multilevel"/>
    <w:tmpl w:val="ED2E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A4944"/>
    <w:multiLevelType w:val="multilevel"/>
    <w:tmpl w:val="ECCAA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1534FA"/>
    <w:multiLevelType w:val="multilevel"/>
    <w:tmpl w:val="25C2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CF0AE4"/>
    <w:multiLevelType w:val="multilevel"/>
    <w:tmpl w:val="08DEA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A74BDB"/>
    <w:multiLevelType w:val="multilevel"/>
    <w:tmpl w:val="B66CC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434251"/>
    <w:multiLevelType w:val="multilevel"/>
    <w:tmpl w:val="C7F48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F66F69"/>
    <w:multiLevelType w:val="multilevel"/>
    <w:tmpl w:val="9A808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2C7EE4"/>
    <w:multiLevelType w:val="multilevel"/>
    <w:tmpl w:val="AB3EE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342F39"/>
    <w:multiLevelType w:val="multilevel"/>
    <w:tmpl w:val="910CE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A126E2"/>
    <w:multiLevelType w:val="multilevel"/>
    <w:tmpl w:val="CEE6F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593D2B"/>
    <w:multiLevelType w:val="multilevel"/>
    <w:tmpl w:val="A09AA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405107"/>
    <w:multiLevelType w:val="multilevel"/>
    <w:tmpl w:val="6E122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F145D2"/>
    <w:multiLevelType w:val="multilevel"/>
    <w:tmpl w:val="A3CC5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692DFA"/>
    <w:multiLevelType w:val="multilevel"/>
    <w:tmpl w:val="2D2A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185064"/>
    <w:multiLevelType w:val="multilevel"/>
    <w:tmpl w:val="8322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DD3715"/>
    <w:multiLevelType w:val="multilevel"/>
    <w:tmpl w:val="B96E2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E74466"/>
    <w:multiLevelType w:val="multilevel"/>
    <w:tmpl w:val="59C2E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B055DB"/>
    <w:multiLevelType w:val="multilevel"/>
    <w:tmpl w:val="E66E9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FB196D"/>
    <w:multiLevelType w:val="multilevel"/>
    <w:tmpl w:val="4EDA8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492D7D"/>
    <w:multiLevelType w:val="multilevel"/>
    <w:tmpl w:val="7DF22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85236B"/>
    <w:multiLevelType w:val="multilevel"/>
    <w:tmpl w:val="F9109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CC351D"/>
    <w:multiLevelType w:val="multilevel"/>
    <w:tmpl w:val="D026E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DB1503"/>
    <w:multiLevelType w:val="multilevel"/>
    <w:tmpl w:val="B4023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61381C"/>
    <w:multiLevelType w:val="multilevel"/>
    <w:tmpl w:val="A5FC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7F70FB"/>
    <w:multiLevelType w:val="multilevel"/>
    <w:tmpl w:val="2848A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FE1544"/>
    <w:multiLevelType w:val="multilevel"/>
    <w:tmpl w:val="27FAE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2B0F41"/>
    <w:multiLevelType w:val="multilevel"/>
    <w:tmpl w:val="A51C9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4664D9"/>
    <w:multiLevelType w:val="multilevel"/>
    <w:tmpl w:val="6EAE6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ED2D38"/>
    <w:multiLevelType w:val="multilevel"/>
    <w:tmpl w:val="0EF2B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00572A"/>
    <w:multiLevelType w:val="multilevel"/>
    <w:tmpl w:val="8228B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292160"/>
    <w:multiLevelType w:val="multilevel"/>
    <w:tmpl w:val="3EDE1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11209F"/>
    <w:multiLevelType w:val="multilevel"/>
    <w:tmpl w:val="4314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0C6A92"/>
    <w:multiLevelType w:val="multilevel"/>
    <w:tmpl w:val="68B08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F77D67"/>
    <w:multiLevelType w:val="multilevel"/>
    <w:tmpl w:val="47A4F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34"/>
  </w:num>
  <w:num w:numId="3">
    <w:abstractNumId w:val="24"/>
  </w:num>
  <w:num w:numId="4">
    <w:abstractNumId w:val="14"/>
  </w:num>
  <w:num w:numId="5">
    <w:abstractNumId w:val="16"/>
  </w:num>
  <w:num w:numId="6">
    <w:abstractNumId w:val="27"/>
  </w:num>
  <w:num w:numId="7">
    <w:abstractNumId w:val="7"/>
  </w:num>
  <w:num w:numId="8">
    <w:abstractNumId w:val="20"/>
  </w:num>
  <w:num w:numId="9">
    <w:abstractNumId w:val="33"/>
  </w:num>
  <w:num w:numId="10">
    <w:abstractNumId w:val="21"/>
  </w:num>
  <w:num w:numId="11">
    <w:abstractNumId w:val="5"/>
  </w:num>
  <w:num w:numId="12">
    <w:abstractNumId w:val="4"/>
  </w:num>
  <w:num w:numId="13">
    <w:abstractNumId w:val="13"/>
  </w:num>
  <w:num w:numId="14">
    <w:abstractNumId w:val="29"/>
  </w:num>
  <w:num w:numId="15">
    <w:abstractNumId w:val="31"/>
  </w:num>
  <w:num w:numId="16">
    <w:abstractNumId w:val="11"/>
  </w:num>
  <w:num w:numId="17">
    <w:abstractNumId w:val="32"/>
  </w:num>
  <w:num w:numId="18">
    <w:abstractNumId w:val="2"/>
  </w:num>
  <w:num w:numId="19">
    <w:abstractNumId w:val="17"/>
  </w:num>
  <w:num w:numId="20">
    <w:abstractNumId w:val="23"/>
  </w:num>
  <w:num w:numId="21">
    <w:abstractNumId w:val="19"/>
  </w:num>
  <w:num w:numId="22">
    <w:abstractNumId w:val="3"/>
  </w:num>
  <w:num w:numId="23">
    <w:abstractNumId w:val="0"/>
  </w:num>
  <w:num w:numId="24">
    <w:abstractNumId w:val="36"/>
  </w:num>
  <w:num w:numId="25">
    <w:abstractNumId w:val="18"/>
  </w:num>
  <w:num w:numId="26">
    <w:abstractNumId w:val="30"/>
  </w:num>
  <w:num w:numId="27">
    <w:abstractNumId w:val="6"/>
  </w:num>
  <w:num w:numId="28">
    <w:abstractNumId w:val="35"/>
  </w:num>
  <w:num w:numId="29">
    <w:abstractNumId w:val="9"/>
  </w:num>
  <w:num w:numId="30">
    <w:abstractNumId w:val="25"/>
  </w:num>
  <w:num w:numId="31">
    <w:abstractNumId w:val="26"/>
  </w:num>
  <w:num w:numId="32">
    <w:abstractNumId w:val="12"/>
  </w:num>
  <w:num w:numId="33">
    <w:abstractNumId w:val="10"/>
  </w:num>
  <w:num w:numId="34">
    <w:abstractNumId w:val="15"/>
  </w:num>
  <w:num w:numId="35">
    <w:abstractNumId w:val="8"/>
  </w:num>
  <w:num w:numId="36">
    <w:abstractNumId w:val="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9C"/>
    <w:rsid w:val="000B309C"/>
    <w:rsid w:val="00815C67"/>
    <w:rsid w:val="00C6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71BE"/>
  <w15:docId w15:val="{1CA3AD16-78CC-4495-BA49-E1C3DCE8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after="0" w:line="240" w:lineRule="auto"/>
      <w:jc w:val="center"/>
      <w:outlineLvl w:val="2"/>
    </w:pPr>
    <w:rPr>
      <w:rFonts w:ascii="Arial" w:eastAsia="Arial" w:hAnsi="Arial" w:cs="Arial"/>
      <w:b/>
      <w:color w:val="4F81BD"/>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 w:type="dxa"/>
        <w:right w:w="10" w:type="dxa"/>
      </w:tblCellMar>
    </w:tblPr>
  </w:style>
  <w:style w:type="table" w:customStyle="1" w:styleId="a0">
    <w:basedOn w:val="TableNormal"/>
    <w:pPr>
      <w:spacing w:after="0" w:line="240" w:lineRule="auto"/>
    </w:pPr>
    <w:tblPr>
      <w:tblStyleRowBandSize w:val="1"/>
      <w:tblStyleColBandSize w:val="1"/>
      <w:tblCellMar>
        <w:left w:w="10" w:type="dxa"/>
        <w:right w:w="10" w:type="dxa"/>
      </w:tblCellMar>
    </w:tblPr>
  </w:style>
  <w:style w:type="table" w:customStyle="1" w:styleId="a1">
    <w:basedOn w:val="TableNormal"/>
    <w:pPr>
      <w:spacing w:after="0" w:line="240" w:lineRule="auto"/>
    </w:pPr>
    <w:tblPr>
      <w:tblStyleRowBandSize w:val="1"/>
      <w:tblStyleColBandSize w:val="1"/>
      <w:tblCellMar>
        <w:left w:w="10" w:type="dxa"/>
        <w:right w:w="10" w:type="dxa"/>
      </w:tblCellMar>
    </w:tblPr>
  </w:style>
  <w:style w:type="table" w:customStyle="1" w:styleId="a2">
    <w:basedOn w:val="TableNormal"/>
    <w:pPr>
      <w:spacing w:after="0" w:line="240" w:lineRule="auto"/>
    </w:pPr>
    <w:tblPr>
      <w:tblStyleRowBandSize w:val="1"/>
      <w:tblStyleColBandSize w:val="1"/>
      <w:tblCellMar>
        <w:left w:w="10" w:type="dxa"/>
        <w:right w:w="10" w:type="dxa"/>
      </w:tblCellMar>
    </w:tblPr>
  </w:style>
  <w:style w:type="table" w:customStyle="1" w:styleId="a3">
    <w:basedOn w:val="TableNormal"/>
    <w:pPr>
      <w:spacing w:after="0" w:line="240" w:lineRule="auto"/>
    </w:pPr>
    <w:tblPr>
      <w:tblStyleRowBandSize w:val="1"/>
      <w:tblStyleColBandSize w:val="1"/>
      <w:tblCellMar>
        <w:left w:w="10" w:type="dxa"/>
        <w:right w:w="10" w:type="dxa"/>
      </w:tblCellMar>
    </w:tblPr>
  </w:style>
  <w:style w:type="table" w:customStyle="1" w:styleId="a4">
    <w:basedOn w:val="TableNormal"/>
    <w:pPr>
      <w:spacing w:after="0" w:line="240" w:lineRule="auto"/>
    </w:pPr>
    <w:tblPr>
      <w:tblStyleRowBandSize w:val="1"/>
      <w:tblStyleColBandSize w:val="1"/>
      <w:tblCellMar>
        <w:left w:w="10" w:type="dxa"/>
        <w:right w:w="10" w:type="dxa"/>
      </w:tblCellMar>
    </w:tblPr>
  </w:style>
  <w:style w:type="table" w:customStyle="1" w:styleId="a5">
    <w:basedOn w:val="TableNormal"/>
    <w:pPr>
      <w:spacing w:after="0" w:line="240" w:lineRule="auto"/>
    </w:pPr>
    <w:tblPr>
      <w:tblStyleRowBandSize w:val="1"/>
      <w:tblStyleColBandSize w:val="1"/>
      <w:tblCellMar>
        <w:left w:w="10" w:type="dxa"/>
        <w:right w:w="10" w:type="dxa"/>
      </w:tblCellMar>
    </w:tblPr>
  </w:style>
  <w:style w:type="table" w:customStyle="1" w:styleId="a6">
    <w:basedOn w:val="TableNormal"/>
    <w:pPr>
      <w:spacing w:after="0" w:line="240" w:lineRule="auto"/>
    </w:pPr>
    <w:tblPr>
      <w:tblStyleRowBandSize w:val="1"/>
      <w:tblStyleColBandSize w:val="1"/>
      <w:tblCellMar>
        <w:left w:w="10" w:type="dxa"/>
        <w:right w:w="10" w:type="dxa"/>
      </w:tblCellMar>
    </w:tblPr>
  </w:style>
  <w:style w:type="table" w:customStyle="1" w:styleId="a7">
    <w:basedOn w:val="TableNormal"/>
    <w:pPr>
      <w:spacing w:after="0" w:line="240" w:lineRule="auto"/>
    </w:pPr>
    <w:tblPr>
      <w:tblStyleRowBandSize w:val="1"/>
      <w:tblStyleColBandSize w:val="1"/>
      <w:tblCellMar>
        <w:left w:w="10" w:type="dxa"/>
        <w:right w:w="10" w:type="dxa"/>
      </w:tblCellMar>
    </w:tblPr>
  </w:style>
  <w:style w:type="table" w:customStyle="1" w:styleId="a8">
    <w:basedOn w:val="TableNormal"/>
    <w:pPr>
      <w:spacing w:after="0" w:line="240" w:lineRule="auto"/>
    </w:p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cs.google.com/document/d/14dFDiAeB6jG5FnfabgjR-DVb9M-64W4V1aT2LEuaQss/edit?usp=sharing" TargetMode="External"/><Relationship Id="rId18" Type="http://schemas.openxmlformats.org/officeDocument/2006/relationships/hyperlink" Target="http://teachonline.csustan.edu/selfassessment.php" TargetMode="External"/><Relationship Id="rId26" Type="http://schemas.openxmlformats.org/officeDocument/2006/relationships/hyperlink" Target="https://www.cast.org/impact/universal-design-for-learning-udl" TargetMode="External"/><Relationship Id="rId39" Type="http://schemas.openxmlformats.org/officeDocument/2006/relationships/theme" Target="theme/theme1.xml"/><Relationship Id="rId21" Type="http://schemas.openxmlformats.org/officeDocument/2006/relationships/hyperlink" Target="https://education.fsu.edu/microaggressions-and-microinterventions-classroom" TargetMode="External"/><Relationship Id="rId34" Type="http://schemas.openxmlformats.org/officeDocument/2006/relationships/header" Target="header1.xml"/><Relationship Id="rId7" Type="http://schemas.openxmlformats.org/officeDocument/2006/relationships/hyperlink" Target="https://onlinenetworkofeducators.org/2018/01/05/managing-microagressions-inclusive-online-learning/" TargetMode="External"/><Relationship Id="rId12" Type="http://schemas.openxmlformats.org/officeDocument/2006/relationships/hyperlink" Target="https://academicprograms.calpoly.edu/content/academicpolicies/diversity-statement" TargetMode="External"/><Relationship Id="rId17" Type="http://schemas.openxmlformats.org/officeDocument/2006/relationships/hyperlink" Target="https://www.unlv.edu/sites/default/files/page_files/27/Provost-Faculty-TransparentAssgntTemplate-2016.pdf" TargetMode="External"/><Relationship Id="rId25" Type="http://schemas.openxmlformats.org/officeDocument/2006/relationships/hyperlink" Target="http://enact.sonoma.edu/content.php?pid=218878&amp;amp;sid=2032318" TargetMode="External"/><Relationship Id="rId33" Type="http://schemas.openxmlformats.org/officeDocument/2006/relationships/hyperlink" Target="https://faculty.slcc.edu/drc-for-faculty/stem-accessibility.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efinkandassociates.com/GuidetoCourseDesignAug05.pdf" TargetMode="External"/><Relationship Id="rId20" Type="http://schemas.openxmlformats.org/officeDocument/2006/relationships/hyperlink" Target="https://academicaffairs.ucsc.edu/events/documents/Microaggressions_Examples_Arial_2014_11_12.pdf" TargetMode="External"/><Relationship Id="rId29" Type="http://schemas.openxmlformats.org/officeDocument/2006/relationships/hyperlink" Target="https://disability.humboldt.edu/facultyandsta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chico.edu/diversity/commitment/index.shtml" TargetMode="External"/><Relationship Id="rId24" Type="http://schemas.openxmlformats.org/officeDocument/2006/relationships/hyperlink" Target="http://enact.sonoma.edu/content.php?pid=218878&amp;amp;sid=2032318" TargetMode="External"/><Relationship Id="rId32" Type="http://schemas.openxmlformats.org/officeDocument/2006/relationships/hyperlink" Target="https://www.cpp.edu/accessibility/accessible-documents/instructional-stem-materials-accessibility.shtml"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esigningoutcomes.com/the-padagogy-wheel-v4-0-the-next-generation/" TargetMode="External"/><Relationship Id="rId23" Type="http://schemas.openxmlformats.org/officeDocument/2006/relationships/hyperlink" Target="https://www.colorado.edu/center/teaching-learning/inclusivity/microaggressions" TargetMode="External"/><Relationship Id="rId28" Type="http://schemas.openxmlformats.org/officeDocument/2006/relationships/hyperlink" Target="https://www.csustan.edu/accessible-technology-initiative/instructional-materials" TargetMode="External"/><Relationship Id="rId36" Type="http://schemas.openxmlformats.org/officeDocument/2006/relationships/footer" Target="footer1.xml"/><Relationship Id="rId10" Type="http://schemas.openxmlformats.org/officeDocument/2006/relationships/hyperlink" Target="https://docs.google.com/document/d/1yomKguoqi_GL0G7dFvtt1pvwrpnzNOiCbHptgm3_ZAI/edit?usp=sharing" TargetMode="External"/><Relationship Id="rId19" Type="http://schemas.openxmlformats.org/officeDocument/2006/relationships/hyperlink" Target="https://academicaffairs.ucsc.edu/events/documents/Microaggressions_Examples_Arial_2014_11_12.pdf" TargetMode="External"/><Relationship Id="rId31" Type="http://schemas.openxmlformats.org/officeDocument/2006/relationships/hyperlink" Target="https://cvc.edu/wp-content/uploads/2018/10/CVC-OEI-Course-Design-Rubric-rev.10.2018.pdf" TargetMode="External"/><Relationship Id="rId4" Type="http://schemas.openxmlformats.org/officeDocument/2006/relationships/webSettings" Target="webSettings.xml"/><Relationship Id="rId9" Type="http://schemas.openxmlformats.org/officeDocument/2006/relationships/hyperlink" Target="https://www.csustan.edu/academics/online-programs/online-readiness-self-assessment" TargetMode="External"/><Relationship Id="rId14" Type="http://schemas.openxmlformats.org/officeDocument/2006/relationships/hyperlink" Target="https://cft.vanderbilt.edu/wp-content/uploads/sites/59/BloomsTaxonomy-mary-forehand.pdf" TargetMode="External"/><Relationship Id="rId22" Type="http://schemas.openxmlformats.org/officeDocument/2006/relationships/hyperlink" Target="https://teaching.washington.edu/topics/inclusive-teaching/addressing-microaggressions-in-the-classroom/" TargetMode="External"/><Relationship Id="rId27" Type="http://schemas.openxmlformats.org/officeDocument/2006/relationships/hyperlink" Target="https://newscenter.sdsu.edu/student_affairs/sds/syllabusstatements.aspx" TargetMode="External"/><Relationship Id="rId30" Type="http://schemas.openxmlformats.org/officeDocument/2006/relationships/hyperlink" Target="https://color.a11y.com/?utm_term=color%20contrast%20checker&amp;utm_campaign=NB+-+Color+Contrast+Checker&amp;utm_source=adwords&amp;utm_medium=ppc&amp;hsa_acc=3543352050&amp;hsa_cam=12802106596&amp;hsa_grp=126532315332&amp;hsa_ad=516139013438&amp;hsa_src=g&amp;hsa_tgt=kwd-340994515370&amp;hsa_kw=color%20contrast%20checker&amp;hsa_mt=e&amp;hsa_net=adwords&amp;hsa_ver=3&amp;gclid=Cj0KCQjw_8mHBhClARIsABfFgpjSaYm9PK_0R6kFhE5xWzVQNS_M0_ZqPpBd7vJ9fOywGTQjnakNtMUaAsfzEALw_wcB" TargetMode="External"/><Relationship Id="rId35" Type="http://schemas.openxmlformats.org/officeDocument/2006/relationships/header" Target="header2.xml"/><Relationship Id="rId8" Type="http://schemas.openxmlformats.org/officeDocument/2006/relationships/hyperlink" Target="https://potomac.edu/netiquette-rules-online-student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7188</Words>
  <Characters>40978</Characters>
  <Application>Microsoft Office Word</Application>
  <DocSecurity>0</DocSecurity>
  <Lines>341</Lines>
  <Paragraphs>96</Paragraphs>
  <ScaleCrop>false</ScaleCrop>
  <Company/>
  <LinksUpToDate>false</LinksUpToDate>
  <CharactersWithSpaces>48070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Skylar, Ashley</cp:lastModifiedBy>
  <cp:revision>2</cp:revision>
  <dcterms:created xsi:type="dcterms:W3CDTF">2022-01-10T23:28:00Z</dcterms:created>
  <dcterms:modified xsi:type="dcterms:W3CDTF">2022-01-10T23:28:00Z</dcterms:modified>
</cp:coreProperties>
</file>