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5dsb98jsz2ux" w:id="0"/>
      <w:bookmarkEnd w:id="0"/>
      <w:r w:rsidDel="00000000" w:rsidR="00000000" w:rsidRPr="00000000">
        <w:rPr>
          <w:rtl w:val="0"/>
        </w:rPr>
        <w:t xml:space="preserve">QLT Course Summary Announcement </w:t>
      </w:r>
    </w:p>
    <w:p w:rsidR="00000000" w:rsidDel="00000000" w:rsidP="00000000" w:rsidRDefault="00000000" w:rsidRPr="00000000" w14:paraId="00000002">
      <w:pPr>
        <w:shd w:fill="ffffff" w:val="clear"/>
        <w:spacing w:after="180" w:before="180" w:lineRule="auto"/>
        <w:rPr>
          <w:color w:val="2d3b45"/>
          <w:sz w:val="24"/>
          <w:szCs w:val="24"/>
        </w:rPr>
      </w:pPr>
      <w:r w:rsidDel="00000000" w:rsidR="00000000" w:rsidRPr="00000000">
        <w:rPr>
          <w:color w:val="2d3b45"/>
          <w:sz w:val="24"/>
          <w:szCs w:val="24"/>
          <w:rtl w:val="0"/>
        </w:rPr>
        <w:t xml:space="preserve">A quick check-in as we enter our last days of this course.</w:t>
      </w:r>
    </w:p>
    <w:p w:rsidR="00000000" w:rsidDel="00000000" w:rsidP="00000000" w:rsidRDefault="00000000" w:rsidRPr="00000000" w14:paraId="00000003">
      <w:pPr>
        <w:shd w:fill="ffffff" w:val="clear"/>
        <w:spacing w:after="180" w:before="180" w:lineRule="auto"/>
        <w:rPr>
          <w:color w:val="2d3b45"/>
          <w:sz w:val="24"/>
          <w:szCs w:val="24"/>
        </w:rPr>
      </w:pPr>
      <w:r w:rsidDel="00000000" w:rsidR="00000000" w:rsidRPr="00000000">
        <w:rPr>
          <w:color w:val="2d3b45"/>
          <w:sz w:val="24"/>
          <w:szCs w:val="24"/>
          <w:rtl w:val="0"/>
        </w:rPr>
        <w:t xml:space="preserve">We would like to again thank you for all you've contributed to this learning community. We have appreciated the norming activities you've engaged in as we've discussed applying the QLT Rubric to the CRIM course.</w:t>
      </w:r>
    </w:p>
    <w:p w:rsidR="00000000" w:rsidDel="00000000" w:rsidP="00000000" w:rsidRDefault="00000000" w:rsidRPr="00000000" w14:paraId="00000004">
      <w:pPr>
        <w:shd w:fill="ffffff" w:val="clear"/>
        <w:spacing w:after="180" w:before="180" w:lineRule="auto"/>
        <w:rPr>
          <w:color w:val="2d3b45"/>
          <w:sz w:val="24"/>
          <w:szCs w:val="24"/>
        </w:rPr>
      </w:pPr>
      <w:r w:rsidDel="00000000" w:rsidR="00000000" w:rsidRPr="00000000">
        <w:rPr>
          <w:color w:val="2d3b45"/>
          <w:sz w:val="24"/>
          <w:szCs w:val="24"/>
          <w:rtl w:val="0"/>
        </w:rPr>
        <w:t xml:space="preserve">This course always raises thoughtful questions about where information is best located within a course (core syllabus, appendices, and/or in the LMS), and how to best balance the personalization of your syllabus with the elements that are deemed mandatory by your institution, accrediting bodies, and/or in course certification standards. How we facilitate student engagement with the syllabus and resources within the LMS also matters - recognizing that we likely need to remind students about information in the syllabus and LMS throughout the course, not just in the first week, but throughout the duration of the course.</w:t>
      </w:r>
    </w:p>
    <w:p w:rsidR="00000000" w:rsidDel="00000000" w:rsidP="00000000" w:rsidRDefault="00000000" w:rsidRPr="00000000" w14:paraId="00000005">
      <w:pPr>
        <w:shd w:fill="ffffff" w:val="clear"/>
        <w:spacing w:after="180" w:before="180" w:lineRule="auto"/>
        <w:rPr>
          <w:color w:val="2d3b45"/>
          <w:sz w:val="24"/>
          <w:szCs w:val="24"/>
        </w:rPr>
      </w:pPr>
      <w:r w:rsidDel="00000000" w:rsidR="00000000" w:rsidRPr="00000000">
        <w:rPr>
          <w:color w:val="2d3b45"/>
          <w:sz w:val="24"/>
          <w:szCs w:val="24"/>
          <w:rtl w:val="0"/>
        </w:rPr>
        <w:t xml:space="preserve">The meme exercise in the last module is one of our favorite activities in all of the QLT courses - from what we can tell you’re having fun with it as well. As a reminder, to successfully complete the course, you need to earn 85% of the possible points (85/100 points). The course officially ends on Sunday, and we’ll continue to update grades as work is submitted. Pardon as this week there were some delays in the grading. If for some reason you need an extra day or two to finish, please let us know.</w:t>
      </w:r>
    </w:p>
    <w:p w:rsidR="00000000" w:rsidDel="00000000" w:rsidP="00000000" w:rsidRDefault="00000000" w:rsidRPr="00000000" w14:paraId="00000006">
      <w:pPr>
        <w:shd w:fill="ffffff" w:val="clear"/>
        <w:spacing w:after="180" w:before="180" w:lineRule="auto"/>
        <w:rPr>
          <w:color w:val="2d3b45"/>
          <w:sz w:val="24"/>
          <w:szCs w:val="24"/>
        </w:rPr>
      </w:pPr>
      <w:r w:rsidDel="00000000" w:rsidR="00000000" w:rsidRPr="00000000">
        <w:rPr>
          <w:color w:val="2d3b45"/>
          <w:sz w:val="24"/>
          <w:szCs w:val="24"/>
          <w:rtl w:val="0"/>
        </w:rPr>
        <w:t xml:space="preserve">The Request for Certificate and Digital Badge module will open after we post your final course score (at 85 points or higher). We will post this score when you've either submitted work for all assignments and earned 85 points or higher, or on Monday morning whether or not you've submitted every assignment. If you have any questions about this, please ask us.</w:t>
      </w:r>
    </w:p>
    <w:p w:rsidR="00000000" w:rsidDel="00000000" w:rsidP="00000000" w:rsidRDefault="00000000" w:rsidRPr="00000000" w14:paraId="00000007">
      <w:pPr>
        <w:shd w:fill="ffffff" w:val="clear"/>
        <w:spacing w:before="180" w:lineRule="auto"/>
        <w:rPr>
          <w:color w:val="2d3b45"/>
          <w:sz w:val="24"/>
          <w:szCs w:val="24"/>
        </w:rPr>
      </w:pPr>
      <w:r w:rsidDel="00000000" w:rsidR="00000000" w:rsidRPr="00000000">
        <w:rPr>
          <w:color w:val="2d3b45"/>
          <w:sz w:val="24"/>
          <w:szCs w:val="24"/>
          <w:rtl w:val="0"/>
        </w:rPr>
        <w:t xml:space="preserve">Instructor </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